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EBB7" w14:textId="053975D9" w:rsidR="00937252" w:rsidRDefault="00937252" w:rsidP="00D32B5A">
      <w:pPr>
        <w:rPr>
          <w:sz w:val="80"/>
          <w:szCs w:val="80"/>
        </w:rPr>
      </w:pPr>
      <w:r>
        <w:rPr>
          <w:noProof/>
        </w:rPr>
        <w:drawing>
          <wp:inline distT="0" distB="0" distL="0" distR="0" wp14:anchorId="29447245" wp14:editId="3E017E09">
            <wp:extent cx="2710815" cy="1115060"/>
            <wp:effectExtent l="0" t="0" r="0" b="889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2710815" cy="1115060"/>
                    </a:xfrm>
                    <a:prstGeom prst="rect">
                      <a:avLst/>
                    </a:prstGeom>
                  </pic:spPr>
                </pic:pic>
              </a:graphicData>
            </a:graphic>
          </wp:inline>
        </w:drawing>
      </w:r>
    </w:p>
    <w:p w14:paraId="164DE1F9" w14:textId="54C14F35" w:rsidR="00EB6DD3" w:rsidRPr="00907CB9" w:rsidRDefault="00D612CA" w:rsidP="139C46B1">
      <w:pPr>
        <w:rPr>
          <w:b/>
          <w:sz w:val="80"/>
          <w:szCs w:val="80"/>
        </w:rPr>
      </w:pPr>
      <w:r>
        <w:rPr>
          <w:b/>
          <w:sz w:val="80"/>
        </w:rPr>
        <w:t>Opuscolo informativo per il cliente</w:t>
      </w:r>
    </w:p>
    <w:p w14:paraId="2BB8E38E" w14:textId="77777777" w:rsidR="00777282" w:rsidRDefault="00777282" w:rsidP="00907CB9">
      <w:pPr>
        <w:pStyle w:val="Heading2"/>
      </w:pPr>
    </w:p>
    <w:p w14:paraId="3A31DD27" w14:textId="51997CA5" w:rsidR="00D612CA" w:rsidRPr="00870750" w:rsidRDefault="00777282" w:rsidP="00870750">
      <w:pPr>
        <w:rPr>
          <w:sz w:val="40"/>
          <w:szCs w:val="40"/>
        </w:rPr>
      </w:pPr>
      <w:r>
        <w:rPr>
          <w:sz w:val="40"/>
        </w:rPr>
        <w:t>Ultimo aggiornamento giugno 2025</w:t>
      </w:r>
    </w:p>
    <w:p w14:paraId="26CA4826" w14:textId="081E9A17" w:rsidR="000A31F4" w:rsidRDefault="000A31F4" w:rsidP="000A31F4"/>
    <w:p w14:paraId="1D44252D" w14:textId="1BB28079" w:rsidR="25A59DD0" w:rsidRDefault="25A59DD0">
      <w:r>
        <w:br w:type="page"/>
      </w:r>
    </w:p>
    <w:p w14:paraId="255E5F6B" w14:textId="2961FF3D" w:rsidR="00D612CA" w:rsidRDefault="218D94E5" w:rsidP="113C7241">
      <w:r>
        <w:rPr>
          <w:b/>
          <w:sz w:val="32"/>
        </w:rPr>
        <w:lastRenderedPageBreak/>
        <w:t>Indice</w:t>
      </w:r>
    </w:p>
    <w:p w14:paraId="14F90D73" w14:textId="7858D14B" w:rsidR="7EFF4020" w:rsidRDefault="7EFF4020" w:rsidP="7EFF4020">
      <w:pPr>
        <w:rPr>
          <w:b/>
          <w:bCs/>
          <w:sz w:val="32"/>
        </w:rPr>
      </w:pPr>
    </w:p>
    <w:sdt>
      <w:sdtPr>
        <w:id w:val="1893358991"/>
        <w:docPartObj>
          <w:docPartGallery w:val="Table of Contents"/>
          <w:docPartUnique/>
        </w:docPartObj>
      </w:sdtPr>
      <w:sdtEndPr/>
      <w:sdtContent>
        <w:p w14:paraId="3E5F0673" w14:textId="3CDC7A8D" w:rsidR="00115E01" w:rsidRDefault="7EFF4020">
          <w:pPr>
            <w:pStyle w:val="TOC1"/>
            <w:tabs>
              <w:tab w:val="right" w:leader="dot" w:pos="9016"/>
            </w:tabs>
            <w:rPr>
              <w:rFonts w:asciiTheme="minorHAnsi" w:eastAsiaTheme="minorEastAsia" w:hAnsiTheme="minorHAnsi" w:cstheme="minorBidi"/>
              <w:noProof/>
              <w:szCs w:val="24"/>
              <w:lang w:val="en-AU" w:eastAsia="zh-CN"/>
            </w:rPr>
          </w:pPr>
          <w:r>
            <w:fldChar w:fldCharType="begin"/>
          </w:r>
          <w:r>
            <w:instrText>TOC \o "1-1" \z \u \h</w:instrText>
          </w:r>
          <w:r>
            <w:fldChar w:fldCharType="separate"/>
          </w:r>
          <w:hyperlink w:anchor="_Toc207879588" w:history="1">
            <w:r w:rsidR="00115E01" w:rsidRPr="00DD0BFC">
              <w:rPr>
                <w:rStyle w:val="Hyperlink"/>
                <w:noProof/>
              </w:rPr>
              <w:t>Introduzione</w:t>
            </w:r>
            <w:r w:rsidR="00115E01">
              <w:rPr>
                <w:noProof/>
                <w:webHidden/>
              </w:rPr>
              <w:tab/>
            </w:r>
            <w:r w:rsidR="00115E01">
              <w:rPr>
                <w:noProof/>
                <w:webHidden/>
              </w:rPr>
              <w:fldChar w:fldCharType="begin"/>
            </w:r>
            <w:r w:rsidR="00115E01">
              <w:rPr>
                <w:noProof/>
                <w:webHidden/>
              </w:rPr>
              <w:instrText xml:space="preserve"> PAGEREF _Toc207879588 \h </w:instrText>
            </w:r>
            <w:r w:rsidR="00115E01">
              <w:rPr>
                <w:noProof/>
                <w:webHidden/>
              </w:rPr>
            </w:r>
            <w:r w:rsidR="00115E01">
              <w:rPr>
                <w:noProof/>
                <w:webHidden/>
              </w:rPr>
              <w:fldChar w:fldCharType="separate"/>
            </w:r>
            <w:r w:rsidR="003B2A28">
              <w:rPr>
                <w:noProof/>
                <w:webHidden/>
              </w:rPr>
              <w:t>3</w:t>
            </w:r>
            <w:r w:rsidR="00115E01">
              <w:rPr>
                <w:noProof/>
                <w:webHidden/>
              </w:rPr>
              <w:fldChar w:fldCharType="end"/>
            </w:r>
          </w:hyperlink>
        </w:p>
        <w:p w14:paraId="5E873694" w14:textId="548586DD"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89" w:history="1">
            <w:r w:rsidRPr="00DD0BFC">
              <w:rPr>
                <w:rStyle w:val="Hyperlink"/>
                <w:noProof/>
              </w:rPr>
              <w:t>Diritti e responsibilità</w:t>
            </w:r>
            <w:r>
              <w:rPr>
                <w:noProof/>
                <w:webHidden/>
              </w:rPr>
              <w:tab/>
            </w:r>
            <w:r>
              <w:rPr>
                <w:noProof/>
                <w:webHidden/>
              </w:rPr>
              <w:fldChar w:fldCharType="begin"/>
            </w:r>
            <w:r>
              <w:rPr>
                <w:noProof/>
                <w:webHidden/>
              </w:rPr>
              <w:instrText xml:space="preserve"> PAGEREF _Toc207879589 \h </w:instrText>
            </w:r>
            <w:r>
              <w:rPr>
                <w:noProof/>
                <w:webHidden/>
              </w:rPr>
            </w:r>
            <w:r>
              <w:rPr>
                <w:noProof/>
                <w:webHidden/>
              </w:rPr>
              <w:fldChar w:fldCharType="separate"/>
            </w:r>
            <w:r w:rsidR="003B2A28">
              <w:rPr>
                <w:noProof/>
                <w:webHidden/>
              </w:rPr>
              <w:t>4</w:t>
            </w:r>
            <w:r>
              <w:rPr>
                <w:noProof/>
                <w:webHidden/>
              </w:rPr>
              <w:fldChar w:fldCharType="end"/>
            </w:r>
          </w:hyperlink>
        </w:p>
        <w:p w14:paraId="0445AC94" w14:textId="53BF6201"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0" w:history="1">
            <w:r w:rsidRPr="00DD0BFC">
              <w:rPr>
                <w:rStyle w:val="Hyperlink"/>
                <w:noProof/>
              </w:rPr>
              <w:t>Vision Australia è un'organizzazione che si impegna a garantire la sicurezza dei minori</w:t>
            </w:r>
            <w:r>
              <w:rPr>
                <w:noProof/>
                <w:webHidden/>
              </w:rPr>
              <w:tab/>
            </w:r>
            <w:r>
              <w:rPr>
                <w:noProof/>
                <w:webHidden/>
              </w:rPr>
              <w:fldChar w:fldCharType="begin"/>
            </w:r>
            <w:r>
              <w:rPr>
                <w:noProof/>
                <w:webHidden/>
              </w:rPr>
              <w:instrText xml:space="preserve"> PAGEREF _Toc207879590 \h </w:instrText>
            </w:r>
            <w:r>
              <w:rPr>
                <w:noProof/>
                <w:webHidden/>
              </w:rPr>
            </w:r>
            <w:r>
              <w:rPr>
                <w:noProof/>
                <w:webHidden/>
              </w:rPr>
              <w:fldChar w:fldCharType="separate"/>
            </w:r>
            <w:r w:rsidR="003B2A28">
              <w:rPr>
                <w:noProof/>
                <w:webHidden/>
              </w:rPr>
              <w:t>6</w:t>
            </w:r>
            <w:r>
              <w:rPr>
                <w:noProof/>
                <w:webHidden/>
              </w:rPr>
              <w:fldChar w:fldCharType="end"/>
            </w:r>
          </w:hyperlink>
        </w:p>
        <w:p w14:paraId="7FFA50F3" w14:textId="26FDCCD0"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1" w:history="1">
            <w:r w:rsidRPr="00DD0BFC">
              <w:rPr>
                <w:rStyle w:val="Hyperlink"/>
                <w:noProof/>
              </w:rPr>
              <w:t>Protezione della tua privacy e riservatezza</w:t>
            </w:r>
            <w:r>
              <w:rPr>
                <w:noProof/>
                <w:webHidden/>
              </w:rPr>
              <w:tab/>
            </w:r>
            <w:r>
              <w:rPr>
                <w:noProof/>
                <w:webHidden/>
              </w:rPr>
              <w:fldChar w:fldCharType="begin"/>
            </w:r>
            <w:r>
              <w:rPr>
                <w:noProof/>
                <w:webHidden/>
              </w:rPr>
              <w:instrText xml:space="preserve"> PAGEREF _Toc207879591 \h </w:instrText>
            </w:r>
            <w:r>
              <w:rPr>
                <w:noProof/>
                <w:webHidden/>
              </w:rPr>
            </w:r>
            <w:r>
              <w:rPr>
                <w:noProof/>
                <w:webHidden/>
              </w:rPr>
              <w:fldChar w:fldCharType="separate"/>
            </w:r>
            <w:r w:rsidR="003B2A28">
              <w:rPr>
                <w:noProof/>
                <w:webHidden/>
              </w:rPr>
              <w:t>7</w:t>
            </w:r>
            <w:r>
              <w:rPr>
                <w:noProof/>
                <w:webHidden/>
              </w:rPr>
              <w:fldChar w:fldCharType="end"/>
            </w:r>
          </w:hyperlink>
        </w:p>
        <w:p w14:paraId="41007A68" w14:textId="4805886F"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2" w:history="1">
            <w:r w:rsidRPr="00DD0BFC">
              <w:rPr>
                <w:rStyle w:val="Hyperlink"/>
                <w:noProof/>
              </w:rPr>
              <w:t>Reclami e osservazioni: dicci ciò che pensi</w:t>
            </w:r>
            <w:r>
              <w:rPr>
                <w:noProof/>
                <w:webHidden/>
              </w:rPr>
              <w:tab/>
            </w:r>
            <w:r>
              <w:rPr>
                <w:noProof/>
                <w:webHidden/>
              </w:rPr>
              <w:fldChar w:fldCharType="begin"/>
            </w:r>
            <w:r>
              <w:rPr>
                <w:noProof/>
                <w:webHidden/>
              </w:rPr>
              <w:instrText xml:space="preserve"> PAGEREF _Toc207879592 \h </w:instrText>
            </w:r>
            <w:r>
              <w:rPr>
                <w:noProof/>
                <w:webHidden/>
              </w:rPr>
            </w:r>
            <w:r>
              <w:rPr>
                <w:noProof/>
                <w:webHidden/>
              </w:rPr>
              <w:fldChar w:fldCharType="separate"/>
            </w:r>
            <w:r w:rsidR="003B2A28">
              <w:rPr>
                <w:noProof/>
                <w:webHidden/>
              </w:rPr>
              <w:t>9</w:t>
            </w:r>
            <w:r>
              <w:rPr>
                <w:noProof/>
                <w:webHidden/>
              </w:rPr>
              <w:fldChar w:fldCharType="end"/>
            </w:r>
          </w:hyperlink>
        </w:p>
        <w:p w14:paraId="4A64B2A2" w14:textId="0E8454D0"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3" w:history="1">
            <w:r w:rsidRPr="00DD0BFC">
              <w:rPr>
                <w:rStyle w:val="Hyperlink"/>
                <w:noProof/>
              </w:rPr>
              <w:t>Diritti umani e diritto a non subire abusi</w:t>
            </w:r>
            <w:r>
              <w:rPr>
                <w:noProof/>
                <w:webHidden/>
              </w:rPr>
              <w:tab/>
            </w:r>
            <w:r>
              <w:rPr>
                <w:noProof/>
                <w:webHidden/>
              </w:rPr>
              <w:fldChar w:fldCharType="begin"/>
            </w:r>
            <w:r>
              <w:rPr>
                <w:noProof/>
                <w:webHidden/>
              </w:rPr>
              <w:instrText xml:space="preserve"> PAGEREF _Toc207879593 \h </w:instrText>
            </w:r>
            <w:r>
              <w:rPr>
                <w:noProof/>
                <w:webHidden/>
              </w:rPr>
            </w:r>
            <w:r>
              <w:rPr>
                <w:noProof/>
                <w:webHidden/>
              </w:rPr>
              <w:fldChar w:fldCharType="separate"/>
            </w:r>
            <w:r w:rsidR="003B2A28">
              <w:rPr>
                <w:noProof/>
                <w:webHidden/>
              </w:rPr>
              <w:t>10</w:t>
            </w:r>
            <w:r>
              <w:rPr>
                <w:noProof/>
                <w:webHidden/>
              </w:rPr>
              <w:fldChar w:fldCharType="end"/>
            </w:r>
          </w:hyperlink>
        </w:p>
        <w:p w14:paraId="1425DC4D" w14:textId="6653F861"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4" w:history="1">
            <w:r w:rsidRPr="00DD0BFC">
              <w:rPr>
                <w:rStyle w:val="Hyperlink"/>
                <w:noProof/>
              </w:rPr>
              <w:t>Lavoro in collaborazione</w:t>
            </w:r>
            <w:r>
              <w:rPr>
                <w:noProof/>
                <w:webHidden/>
              </w:rPr>
              <w:tab/>
            </w:r>
            <w:r>
              <w:rPr>
                <w:noProof/>
                <w:webHidden/>
              </w:rPr>
              <w:fldChar w:fldCharType="begin"/>
            </w:r>
            <w:r>
              <w:rPr>
                <w:noProof/>
                <w:webHidden/>
              </w:rPr>
              <w:instrText xml:space="preserve"> PAGEREF _Toc207879594 \h </w:instrText>
            </w:r>
            <w:r>
              <w:rPr>
                <w:noProof/>
                <w:webHidden/>
              </w:rPr>
            </w:r>
            <w:r>
              <w:rPr>
                <w:noProof/>
                <w:webHidden/>
              </w:rPr>
              <w:fldChar w:fldCharType="separate"/>
            </w:r>
            <w:r w:rsidR="003B2A28">
              <w:rPr>
                <w:noProof/>
                <w:webHidden/>
              </w:rPr>
              <w:t>11</w:t>
            </w:r>
            <w:r>
              <w:rPr>
                <w:noProof/>
                <w:webHidden/>
              </w:rPr>
              <w:fldChar w:fldCharType="end"/>
            </w:r>
          </w:hyperlink>
        </w:p>
        <w:p w14:paraId="0B813B96" w14:textId="61DCF546"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5" w:history="1">
            <w:r w:rsidRPr="00DD0BFC">
              <w:rPr>
                <w:rStyle w:val="Hyperlink"/>
                <w:noProof/>
              </w:rPr>
              <w:t>Completamento del servizio</w:t>
            </w:r>
            <w:r>
              <w:rPr>
                <w:noProof/>
                <w:webHidden/>
              </w:rPr>
              <w:tab/>
            </w:r>
            <w:r>
              <w:rPr>
                <w:noProof/>
                <w:webHidden/>
              </w:rPr>
              <w:fldChar w:fldCharType="begin"/>
            </w:r>
            <w:r>
              <w:rPr>
                <w:noProof/>
                <w:webHidden/>
              </w:rPr>
              <w:instrText xml:space="preserve"> PAGEREF _Toc207879595 \h </w:instrText>
            </w:r>
            <w:r>
              <w:rPr>
                <w:noProof/>
                <w:webHidden/>
              </w:rPr>
            </w:r>
            <w:r>
              <w:rPr>
                <w:noProof/>
                <w:webHidden/>
              </w:rPr>
              <w:fldChar w:fldCharType="separate"/>
            </w:r>
            <w:r w:rsidR="003B2A28">
              <w:rPr>
                <w:noProof/>
                <w:webHidden/>
              </w:rPr>
              <w:t>13</w:t>
            </w:r>
            <w:r>
              <w:rPr>
                <w:noProof/>
                <w:webHidden/>
              </w:rPr>
              <w:fldChar w:fldCharType="end"/>
            </w:r>
          </w:hyperlink>
        </w:p>
        <w:p w14:paraId="77D79326" w14:textId="6806B6B7"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6" w:history="1">
            <w:r w:rsidRPr="00DD0BFC">
              <w:rPr>
                <w:rStyle w:val="Hyperlink"/>
                <w:noProof/>
              </w:rPr>
              <w:t>Interruzione del servizio</w:t>
            </w:r>
            <w:r>
              <w:rPr>
                <w:noProof/>
                <w:webHidden/>
              </w:rPr>
              <w:tab/>
            </w:r>
            <w:r>
              <w:rPr>
                <w:noProof/>
                <w:webHidden/>
              </w:rPr>
              <w:fldChar w:fldCharType="begin"/>
            </w:r>
            <w:r>
              <w:rPr>
                <w:noProof/>
                <w:webHidden/>
              </w:rPr>
              <w:instrText xml:space="preserve"> PAGEREF _Toc207879596 \h </w:instrText>
            </w:r>
            <w:r>
              <w:rPr>
                <w:noProof/>
                <w:webHidden/>
              </w:rPr>
            </w:r>
            <w:r>
              <w:rPr>
                <w:noProof/>
                <w:webHidden/>
              </w:rPr>
              <w:fldChar w:fldCharType="separate"/>
            </w:r>
            <w:r w:rsidR="003B2A28">
              <w:rPr>
                <w:noProof/>
                <w:webHidden/>
              </w:rPr>
              <w:t>13</w:t>
            </w:r>
            <w:r>
              <w:rPr>
                <w:noProof/>
                <w:webHidden/>
              </w:rPr>
              <w:fldChar w:fldCharType="end"/>
            </w:r>
          </w:hyperlink>
        </w:p>
        <w:p w14:paraId="243518B6" w14:textId="5DF325BC" w:rsidR="00115E01" w:rsidRDefault="00115E01">
          <w:pPr>
            <w:pStyle w:val="TOC1"/>
            <w:tabs>
              <w:tab w:val="right" w:leader="dot" w:pos="9016"/>
            </w:tabs>
            <w:rPr>
              <w:rFonts w:asciiTheme="minorHAnsi" w:eastAsiaTheme="minorEastAsia" w:hAnsiTheme="minorHAnsi" w:cstheme="minorBidi"/>
              <w:noProof/>
              <w:szCs w:val="24"/>
              <w:lang w:val="en-AU" w:eastAsia="zh-CN"/>
            </w:rPr>
          </w:pPr>
          <w:hyperlink w:anchor="_Toc207879597" w:history="1">
            <w:r w:rsidRPr="00DD0BFC">
              <w:rPr>
                <w:rStyle w:val="Hyperlink"/>
                <w:noProof/>
              </w:rPr>
              <w:t>Altri contatti</w:t>
            </w:r>
            <w:r>
              <w:rPr>
                <w:noProof/>
                <w:webHidden/>
              </w:rPr>
              <w:tab/>
            </w:r>
            <w:r>
              <w:rPr>
                <w:noProof/>
                <w:webHidden/>
              </w:rPr>
              <w:fldChar w:fldCharType="begin"/>
            </w:r>
            <w:r>
              <w:rPr>
                <w:noProof/>
                <w:webHidden/>
              </w:rPr>
              <w:instrText xml:space="preserve"> PAGEREF _Toc207879597 \h </w:instrText>
            </w:r>
            <w:r>
              <w:rPr>
                <w:noProof/>
                <w:webHidden/>
              </w:rPr>
            </w:r>
            <w:r>
              <w:rPr>
                <w:noProof/>
                <w:webHidden/>
              </w:rPr>
              <w:fldChar w:fldCharType="separate"/>
            </w:r>
            <w:r w:rsidR="003B2A28">
              <w:rPr>
                <w:noProof/>
                <w:webHidden/>
              </w:rPr>
              <w:t>14</w:t>
            </w:r>
            <w:r>
              <w:rPr>
                <w:noProof/>
                <w:webHidden/>
              </w:rPr>
              <w:fldChar w:fldCharType="end"/>
            </w:r>
          </w:hyperlink>
        </w:p>
        <w:p w14:paraId="0A2AD0CF" w14:textId="2401B3FE" w:rsidR="7EFF4020" w:rsidRDefault="7EFF4020" w:rsidP="7EFF4020">
          <w:pPr>
            <w:pStyle w:val="TOC1"/>
            <w:tabs>
              <w:tab w:val="right" w:leader="dot" w:pos="9015"/>
            </w:tabs>
            <w:rPr>
              <w:rStyle w:val="Hyperlink"/>
            </w:rPr>
          </w:pPr>
          <w:r>
            <w:fldChar w:fldCharType="end"/>
          </w:r>
        </w:p>
      </w:sdtContent>
    </w:sdt>
    <w:p w14:paraId="6DB31E75" w14:textId="0EC5C59B" w:rsidR="7EFF4020" w:rsidRDefault="7EFF4020"/>
    <w:p w14:paraId="0500DDE4" w14:textId="28242190" w:rsidR="7EFF4020" w:rsidRDefault="7EFF4020">
      <w:r>
        <w:br w:type="page"/>
      </w:r>
    </w:p>
    <w:p w14:paraId="67FF5848" w14:textId="2B5A2E37" w:rsidR="00D612CA" w:rsidRPr="00335EA3" w:rsidRDefault="4F2E66E5" w:rsidP="00870750">
      <w:pPr>
        <w:pStyle w:val="Heading1"/>
      </w:pPr>
      <w:bookmarkStart w:id="0" w:name="_Toc207879588"/>
      <w:r>
        <w:lastRenderedPageBreak/>
        <w:t>Introduzione</w:t>
      </w:r>
      <w:bookmarkEnd w:id="0"/>
      <w:r w:rsidR="00D612CA">
        <w:tab/>
      </w:r>
    </w:p>
    <w:p w14:paraId="49EA9E9E" w14:textId="77777777" w:rsidR="00D612CA" w:rsidRPr="00115E01" w:rsidRDefault="00D612CA" w:rsidP="00D612CA">
      <w:pPr>
        <w:rPr>
          <w:sz w:val="26"/>
          <w:szCs w:val="26"/>
        </w:rPr>
      </w:pPr>
      <w:r w:rsidRPr="00115E01">
        <w:rPr>
          <w:sz w:val="26"/>
          <w:szCs w:val="26"/>
        </w:rPr>
        <w:t>Vision Australia ha come missione sostenere le persone non vedenti o ipovedenti affinché vivano la vita che scelgono.</w:t>
      </w:r>
    </w:p>
    <w:p w14:paraId="7FCCA6A1" w14:textId="77777777" w:rsidR="00870750" w:rsidRPr="00115E01" w:rsidRDefault="00870750" w:rsidP="00D612CA">
      <w:pPr>
        <w:rPr>
          <w:sz w:val="26"/>
          <w:szCs w:val="26"/>
        </w:rPr>
      </w:pPr>
    </w:p>
    <w:p w14:paraId="71777E58" w14:textId="4D49D2EB" w:rsidR="00044ED9" w:rsidRPr="00115E01" w:rsidRDefault="00044ED9" w:rsidP="00044ED9">
      <w:pPr>
        <w:rPr>
          <w:sz w:val="26"/>
          <w:szCs w:val="26"/>
        </w:rPr>
      </w:pPr>
      <w:r w:rsidRPr="00115E01">
        <w:rPr>
          <w:sz w:val="26"/>
          <w:szCs w:val="26"/>
        </w:rPr>
        <w:t>Questo documento fornisce dettagli essenziali sui tuoi diritti e responsabilità, sulla privacy, sui servizi disponibili e su come condividere le tue opinioni o presentare un reclamo. Include anche un elenco di contatti utili per consentirti di accedere facilmente al sostegno quando nei hai bisogno.</w:t>
      </w:r>
    </w:p>
    <w:p w14:paraId="1A9217B8" w14:textId="77777777" w:rsidR="00EF5293" w:rsidRPr="00044ED9" w:rsidRDefault="00EF5293" w:rsidP="00044ED9">
      <w:pPr>
        <w:rPr>
          <w:sz w:val="28"/>
          <w:szCs w:val="28"/>
        </w:rPr>
      </w:pPr>
    </w:p>
    <w:p w14:paraId="1036DAAD" w14:textId="05110BFD" w:rsidR="00044ED9" w:rsidRPr="00115E01" w:rsidRDefault="00044ED9" w:rsidP="00044ED9">
      <w:pPr>
        <w:rPr>
          <w:b/>
          <w:bCs/>
          <w:sz w:val="26"/>
          <w:szCs w:val="26"/>
        </w:rPr>
      </w:pPr>
      <w:r w:rsidRPr="00115E01">
        <w:rPr>
          <w:b/>
          <w:sz w:val="26"/>
          <w:szCs w:val="26"/>
        </w:rPr>
        <w:t>Hai bisogno di maggiori informazioni su Vision Australia?</w:t>
      </w:r>
    </w:p>
    <w:p w14:paraId="236FD71F" w14:textId="222C74E0" w:rsidR="00044ED9" w:rsidRPr="00115E01" w:rsidRDefault="00044ED9" w:rsidP="00044ED9">
      <w:pPr>
        <w:numPr>
          <w:ilvl w:val="0"/>
          <w:numId w:val="3"/>
        </w:numPr>
        <w:rPr>
          <w:sz w:val="26"/>
          <w:szCs w:val="26"/>
        </w:rPr>
      </w:pPr>
      <w:r w:rsidRPr="00115E01">
        <w:rPr>
          <w:sz w:val="26"/>
          <w:szCs w:val="26"/>
        </w:rPr>
        <w:t>Chiamaci al numero 1300 84 74 66, o</w:t>
      </w:r>
    </w:p>
    <w:p w14:paraId="149C838D" w14:textId="5F2073C5" w:rsidR="00044ED9" w:rsidRPr="00115E01" w:rsidRDefault="00044ED9" w:rsidP="00044ED9">
      <w:pPr>
        <w:numPr>
          <w:ilvl w:val="0"/>
          <w:numId w:val="3"/>
        </w:numPr>
        <w:rPr>
          <w:sz w:val="26"/>
          <w:szCs w:val="26"/>
        </w:rPr>
      </w:pPr>
      <w:r w:rsidRPr="00115E01">
        <w:rPr>
          <w:sz w:val="26"/>
          <w:szCs w:val="26"/>
        </w:rPr>
        <w:t xml:space="preserve">Visitaci online sul sito </w:t>
      </w:r>
      <w:hyperlink r:id="rId9" w:history="1">
        <w:r w:rsidRPr="00115E01">
          <w:rPr>
            <w:rStyle w:val="Hyperlink"/>
            <w:sz w:val="26"/>
            <w:szCs w:val="26"/>
          </w:rPr>
          <w:t>visionaustralia.org</w:t>
        </w:r>
      </w:hyperlink>
    </w:p>
    <w:p w14:paraId="5D16595A" w14:textId="77777777" w:rsidR="00A9174F" w:rsidRPr="00115E01" w:rsidRDefault="00A9174F" w:rsidP="00A9174F">
      <w:pPr>
        <w:rPr>
          <w:sz w:val="26"/>
          <w:szCs w:val="26"/>
        </w:rPr>
      </w:pPr>
    </w:p>
    <w:p w14:paraId="31AB6299" w14:textId="2CCBCFEB" w:rsidR="00A9174F" w:rsidRPr="00115E01" w:rsidRDefault="00B17D83" w:rsidP="00A9174F">
      <w:pPr>
        <w:rPr>
          <w:b/>
          <w:bCs/>
          <w:sz w:val="26"/>
          <w:szCs w:val="26"/>
        </w:rPr>
      </w:pPr>
      <w:r w:rsidRPr="00115E01">
        <w:rPr>
          <w:b/>
          <w:sz w:val="26"/>
          <w:szCs w:val="26"/>
        </w:rPr>
        <w:t>Hai bisogno di un interprete?</w:t>
      </w:r>
    </w:p>
    <w:p w14:paraId="128D9FD2" w14:textId="77EC410A" w:rsidR="00B17D83" w:rsidRPr="00115E01" w:rsidRDefault="00136AA5" w:rsidP="00A9174F">
      <w:pPr>
        <w:rPr>
          <w:sz w:val="26"/>
          <w:szCs w:val="26"/>
        </w:rPr>
      </w:pPr>
      <w:r w:rsidRPr="00115E01">
        <w:rPr>
          <w:sz w:val="26"/>
          <w:szCs w:val="26"/>
        </w:rPr>
        <w:t>Vision Australia può prenotare un interprete, in modo che tu possa accedere ai nostri servizi nella lingua che preferisci.  Per saperne di più, chiamaci al numero 1300 84 74 66.</w:t>
      </w:r>
    </w:p>
    <w:p w14:paraId="1DBE5977" w14:textId="6664F4F0" w:rsidR="5CFFB65D" w:rsidRPr="00115E01" w:rsidRDefault="5CFFB65D" w:rsidP="5CFFB65D">
      <w:pPr>
        <w:rPr>
          <w:sz w:val="26"/>
          <w:szCs w:val="26"/>
        </w:rPr>
      </w:pPr>
    </w:p>
    <w:p w14:paraId="29A4486D" w14:textId="7C4B5307" w:rsidR="00A8663A" w:rsidRPr="00115E01" w:rsidRDefault="00A8663A" w:rsidP="3190FE1C">
      <w:pPr>
        <w:rPr>
          <w:sz w:val="26"/>
          <w:szCs w:val="26"/>
        </w:rPr>
      </w:pPr>
      <w:r w:rsidRPr="00115E01">
        <w:rPr>
          <w:sz w:val="26"/>
          <w:szCs w:val="26"/>
        </w:rPr>
        <w:t xml:space="preserve">In alternativa, puoi contattare il Translating and Interpreting Service (Servizio di traduzione e interpretariato,TIS National) al numero 131 450 per l'accesso immediato a servizi di interpretariato telefonico 24 ore su 24.  </w:t>
      </w:r>
    </w:p>
    <w:p w14:paraId="0601ACD6" w14:textId="38681FDA" w:rsidR="3190FE1C" w:rsidRPr="00115E01" w:rsidRDefault="3190FE1C" w:rsidP="3190FE1C">
      <w:pPr>
        <w:rPr>
          <w:sz w:val="26"/>
          <w:szCs w:val="26"/>
        </w:rPr>
      </w:pPr>
    </w:p>
    <w:p w14:paraId="536F700B" w14:textId="1E65DA1A" w:rsidR="00044ED9" w:rsidRPr="00115E01" w:rsidRDefault="00044ED9" w:rsidP="00044ED9">
      <w:pPr>
        <w:rPr>
          <w:sz w:val="26"/>
          <w:szCs w:val="26"/>
        </w:rPr>
      </w:pPr>
      <w:r w:rsidRPr="00115E01">
        <w:rPr>
          <w:sz w:val="26"/>
          <w:szCs w:val="26"/>
        </w:rPr>
        <w:t>Se sei non udente o hai difficoltà di udito o di parola puoi anche contattarci tramite il National Relay Service (Servizio nazionale di mediazione telefonica).</w:t>
      </w:r>
    </w:p>
    <w:p w14:paraId="743D444B" w14:textId="718180D9" w:rsidR="5CFFB65D" w:rsidRPr="00115E01" w:rsidRDefault="5CFFB65D" w:rsidP="5CFFB65D">
      <w:pPr>
        <w:rPr>
          <w:sz w:val="26"/>
          <w:szCs w:val="26"/>
        </w:rPr>
      </w:pPr>
    </w:p>
    <w:p w14:paraId="752A3C32" w14:textId="2EE03A8F" w:rsidR="00044ED9" w:rsidRPr="00115E01" w:rsidRDefault="009A110F" w:rsidP="00044ED9">
      <w:pPr>
        <w:numPr>
          <w:ilvl w:val="0"/>
          <w:numId w:val="4"/>
        </w:numPr>
        <w:rPr>
          <w:sz w:val="26"/>
          <w:szCs w:val="26"/>
        </w:rPr>
      </w:pPr>
      <w:r w:rsidRPr="00115E01">
        <w:rPr>
          <w:sz w:val="26"/>
          <w:szCs w:val="26"/>
        </w:rPr>
        <w:t>Chiamaci al numero 1300 84 74 66</w:t>
      </w:r>
    </w:p>
    <w:p w14:paraId="70544113" w14:textId="58F9F90D" w:rsidR="00044ED9" w:rsidRPr="00115E01" w:rsidRDefault="009A110F" w:rsidP="00044ED9">
      <w:pPr>
        <w:numPr>
          <w:ilvl w:val="0"/>
          <w:numId w:val="4"/>
        </w:numPr>
        <w:rPr>
          <w:sz w:val="26"/>
          <w:szCs w:val="26"/>
        </w:rPr>
      </w:pPr>
      <w:r w:rsidRPr="00115E01">
        <w:rPr>
          <w:sz w:val="26"/>
          <w:szCs w:val="26"/>
        </w:rPr>
        <w:t xml:space="preserve">Visitaci online all'indirizzo </w:t>
      </w:r>
      <w:hyperlink r:id="rId10" w:history="1">
        <w:r w:rsidRPr="00115E01">
          <w:rPr>
            <w:rStyle w:val="Hyperlink"/>
            <w:sz w:val="26"/>
            <w:szCs w:val="26"/>
          </w:rPr>
          <w:t>https://www.healthdirect.gov.au/partners/national-relay-service</w:t>
        </w:r>
      </w:hyperlink>
      <w:r w:rsidRPr="00115E01">
        <w:rPr>
          <w:sz w:val="26"/>
          <w:szCs w:val="26"/>
        </w:rPr>
        <w:t xml:space="preserve"> </w:t>
      </w:r>
    </w:p>
    <w:p w14:paraId="6DA5F8BA" w14:textId="77777777" w:rsidR="00EF5293" w:rsidRPr="00115E01" w:rsidRDefault="00EF5293" w:rsidP="00044ED9">
      <w:pPr>
        <w:rPr>
          <w:sz w:val="26"/>
          <w:szCs w:val="26"/>
        </w:rPr>
      </w:pPr>
    </w:p>
    <w:p w14:paraId="21A56CC9" w14:textId="77777777" w:rsidR="008C2A47" w:rsidRPr="00115E01" w:rsidRDefault="00EF5293" w:rsidP="008C2A47">
      <w:pPr>
        <w:rPr>
          <w:sz w:val="26"/>
          <w:szCs w:val="26"/>
        </w:rPr>
      </w:pPr>
      <w:r w:rsidRPr="00115E01">
        <w:rPr>
          <w:sz w:val="26"/>
          <w:szCs w:val="26"/>
        </w:rPr>
        <w:t>Vision Australia è pronta ad assisterti in ogni fase del tuo percorso.</w:t>
      </w:r>
      <w:bookmarkStart w:id="1" w:name="_TOC_250004"/>
      <w:r w:rsidRPr="00115E01">
        <w:rPr>
          <w:sz w:val="26"/>
          <w:szCs w:val="26"/>
        </w:rPr>
        <w:t xml:space="preserve"> </w:t>
      </w:r>
    </w:p>
    <w:p w14:paraId="75AE61D7" w14:textId="77777777" w:rsidR="008C2A47" w:rsidRDefault="008C2A47">
      <w:pPr>
        <w:rPr>
          <w:sz w:val="28"/>
          <w:szCs w:val="28"/>
        </w:rPr>
      </w:pPr>
      <w:r>
        <w:rPr>
          <w:sz w:val="28"/>
          <w:szCs w:val="28"/>
        </w:rPr>
        <w:br w:type="page"/>
      </w:r>
    </w:p>
    <w:p w14:paraId="13BCC673" w14:textId="624B1696" w:rsidR="00D612CA" w:rsidRPr="008C2A47" w:rsidRDefault="4F2E66E5" w:rsidP="008C2A47">
      <w:pPr>
        <w:pStyle w:val="Heading1"/>
        <w:rPr>
          <w:sz w:val="28"/>
          <w:szCs w:val="28"/>
        </w:rPr>
      </w:pPr>
      <w:bookmarkStart w:id="2" w:name="_Toc207879589"/>
      <w:r>
        <w:lastRenderedPageBreak/>
        <w:t xml:space="preserve">Diritti e </w:t>
      </w:r>
      <w:bookmarkEnd w:id="1"/>
      <w:r>
        <w:t>responsibilità</w:t>
      </w:r>
      <w:bookmarkEnd w:id="2"/>
      <w:r w:rsidR="00D612CA">
        <w:tab/>
      </w:r>
    </w:p>
    <w:p w14:paraId="4C15F874" w14:textId="77777777" w:rsidR="00D612CA" w:rsidRPr="00115E01" w:rsidRDefault="4F2E66E5" w:rsidP="00870750">
      <w:pPr>
        <w:pStyle w:val="Heading2"/>
        <w:rPr>
          <w:sz w:val="26"/>
          <w:szCs w:val="26"/>
        </w:rPr>
      </w:pPr>
      <w:r w:rsidRPr="00115E01">
        <w:rPr>
          <w:sz w:val="26"/>
          <w:szCs w:val="26"/>
        </w:rPr>
        <w:t>Come cliente hai il diritto di:</w:t>
      </w:r>
    </w:p>
    <w:p w14:paraId="473E6DDE" w14:textId="77777777" w:rsidR="009D216A" w:rsidRPr="00115E01" w:rsidRDefault="009D216A" w:rsidP="00E6492C">
      <w:pPr>
        <w:pStyle w:val="ListParagraph"/>
        <w:numPr>
          <w:ilvl w:val="0"/>
          <w:numId w:val="7"/>
        </w:numPr>
        <w:rPr>
          <w:sz w:val="26"/>
          <w:szCs w:val="26"/>
        </w:rPr>
      </w:pPr>
      <w:r w:rsidRPr="00115E01">
        <w:rPr>
          <w:sz w:val="26"/>
          <w:szCs w:val="26"/>
        </w:rPr>
        <w:t>Essere trattato/a con rispetto e dignità, e vedere protetta la tua privacy.</w:t>
      </w:r>
    </w:p>
    <w:p w14:paraId="4109C427" w14:textId="77777777" w:rsidR="009D216A" w:rsidRPr="00115E01" w:rsidRDefault="009D216A" w:rsidP="00E6492C">
      <w:pPr>
        <w:pStyle w:val="ListParagraph"/>
        <w:numPr>
          <w:ilvl w:val="0"/>
          <w:numId w:val="7"/>
        </w:numPr>
        <w:rPr>
          <w:sz w:val="26"/>
          <w:szCs w:val="26"/>
        </w:rPr>
      </w:pPr>
      <w:r w:rsidRPr="00115E01">
        <w:rPr>
          <w:sz w:val="26"/>
          <w:szCs w:val="26"/>
        </w:rPr>
        <w:t>Usufruire di libertà di espressione e di autodeterminazione, in un contesto in cui la tua identità, la tua cultura e la tua diversità sono valorizzate e sostenute.</w:t>
      </w:r>
    </w:p>
    <w:p w14:paraId="2EB6D23A" w14:textId="77777777" w:rsidR="009D216A" w:rsidRPr="00115E01" w:rsidRDefault="009D216A" w:rsidP="00E6492C">
      <w:pPr>
        <w:pStyle w:val="ListParagraph"/>
        <w:numPr>
          <w:ilvl w:val="0"/>
          <w:numId w:val="7"/>
        </w:numPr>
        <w:rPr>
          <w:sz w:val="26"/>
          <w:szCs w:val="26"/>
        </w:rPr>
      </w:pPr>
      <w:r w:rsidRPr="00115E01">
        <w:rPr>
          <w:sz w:val="26"/>
          <w:szCs w:val="26"/>
        </w:rPr>
        <w:t>Accedere alle informazioni di cui hai bisogno per prendere decisioni informate e prendere rischi calcolati.</w:t>
      </w:r>
    </w:p>
    <w:p w14:paraId="36ABCE8B" w14:textId="6EE3B61D" w:rsidR="009D216A" w:rsidRPr="00115E01" w:rsidRDefault="009D216A" w:rsidP="00E6492C">
      <w:pPr>
        <w:pStyle w:val="ListParagraph"/>
        <w:numPr>
          <w:ilvl w:val="0"/>
          <w:numId w:val="7"/>
        </w:numPr>
        <w:rPr>
          <w:sz w:val="26"/>
          <w:szCs w:val="26"/>
        </w:rPr>
      </w:pPr>
      <w:r w:rsidRPr="00115E01">
        <w:rPr>
          <w:sz w:val="26"/>
          <w:szCs w:val="26"/>
        </w:rPr>
        <w:t xml:space="preserve">Ricevere informazioni in un formato che sia accessibile e di facile comprensione </w:t>
      </w:r>
    </w:p>
    <w:p w14:paraId="781F6B4E" w14:textId="77777777" w:rsidR="009D216A" w:rsidRPr="00115E01" w:rsidRDefault="009D216A" w:rsidP="00E6492C">
      <w:pPr>
        <w:pStyle w:val="ListParagraph"/>
        <w:numPr>
          <w:ilvl w:val="0"/>
          <w:numId w:val="7"/>
        </w:numPr>
        <w:rPr>
          <w:sz w:val="26"/>
          <w:szCs w:val="26"/>
        </w:rPr>
      </w:pPr>
      <w:r w:rsidRPr="00115E01">
        <w:rPr>
          <w:sz w:val="26"/>
          <w:szCs w:val="26"/>
        </w:rPr>
        <w:t>Esercitare la tua libertà di scelta e il controllo sui sostegni che ricevi.</w:t>
      </w:r>
    </w:p>
    <w:p w14:paraId="6864941B" w14:textId="77777777" w:rsidR="009D216A" w:rsidRPr="00115E01" w:rsidRDefault="009D216A" w:rsidP="00E6492C">
      <w:pPr>
        <w:pStyle w:val="ListParagraph"/>
        <w:numPr>
          <w:ilvl w:val="0"/>
          <w:numId w:val="7"/>
        </w:numPr>
        <w:rPr>
          <w:sz w:val="26"/>
          <w:szCs w:val="26"/>
        </w:rPr>
      </w:pPr>
      <w:r w:rsidRPr="00115E01">
        <w:rPr>
          <w:sz w:val="26"/>
          <w:szCs w:val="26"/>
        </w:rPr>
        <w:t>Scegliere il genere del tuo fornitore primario di servizi.</w:t>
      </w:r>
    </w:p>
    <w:p w14:paraId="7592CAEA" w14:textId="77777777" w:rsidR="009D216A" w:rsidRPr="00115E01" w:rsidRDefault="009D216A" w:rsidP="00E6492C">
      <w:pPr>
        <w:pStyle w:val="ListParagraph"/>
        <w:numPr>
          <w:ilvl w:val="0"/>
          <w:numId w:val="7"/>
        </w:numPr>
        <w:rPr>
          <w:sz w:val="26"/>
          <w:szCs w:val="26"/>
        </w:rPr>
      </w:pPr>
      <w:r w:rsidRPr="00115E01">
        <w:rPr>
          <w:sz w:val="26"/>
          <w:szCs w:val="26"/>
        </w:rPr>
        <w:t>Fornire le tue opinioni o presentare un reclamo sulla fornitura del servizio senza temere ritorsioni.</w:t>
      </w:r>
    </w:p>
    <w:p w14:paraId="1B7F5D8F" w14:textId="77777777" w:rsidR="009D216A" w:rsidRPr="00115E01" w:rsidRDefault="009D216A" w:rsidP="00E6492C">
      <w:pPr>
        <w:pStyle w:val="ListParagraph"/>
        <w:numPr>
          <w:ilvl w:val="0"/>
          <w:numId w:val="7"/>
        </w:numPr>
        <w:rPr>
          <w:sz w:val="26"/>
          <w:szCs w:val="26"/>
        </w:rPr>
      </w:pPr>
      <w:r w:rsidRPr="00115E01">
        <w:rPr>
          <w:sz w:val="26"/>
          <w:szCs w:val="26"/>
        </w:rPr>
        <w:t>Avere una persona a tua scelta, anche un patrocinatore, che ti sostenga o che parli a tuo nome.</w:t>
      </w:r>
    </w:p>
    <w:p w14:paraId="204FA50E" w14:textId="4CB4D9D8" w:rsidR="00D612CA" w:rsidRPr="00115E01" w:rsidRDefault="11AE839B" w:rsidP="00870750">
      <w:pPr>
        <w:pStyle w:val="Heading2"/>
        <w:rPr>
          <w:sz w:val="26"/>
          <w:szCs w:val="26"/>
        </w:rPr>
      </w:pPr>
      <w:r w:rsidRPr="00115E01">
        <w:rPr>
          <w:sz w:val="26"/>
          <w:szCs w:val="26"/>
        </w:rPr>
        <w:t xml:space="preserve">Vivere al riparo da abusi, abbandono, bullismo, molestie fisiche o sessuali o da qualsiasi forma di intimidazione. Come cliente, le tue responsabilità sono: </w:t>
      </w:r>
    </w:p>
    <w:p w14:paraId="3A353D45" w14:textId="77777777" w:rsidR="008A6E12" w:rsidRPr="00115E01" w:rsidRDefault="008A6E12" w:rsidP="008A6E12">
      <w:pPr>
        <w:pStyle w:val="ListParagraph"/>
        <w:numPr>
          <w:ilvl w:val="0"/>
          <w:numId w:val="9"/>
        </w:numPr>
        <w:rPr>
          <w:sz w:val="26"/>
          <w:szCs w:val="26"/>
        </w:rPr>
      </w:pPr>
      <w:r w:rsidRPr="00115E01">
        <w:rPr>
          <w:sz w:val="26"/>
          <w:szCs w:val="26"/>
        </w:rPr>
        <w:t>Trattare il nostro personale e gli altri clienti con cortesia e rispetto.</w:t>
      </w:r>
    </w:p>
    <w:p w14:paraId="277C59E8" w14:textId="77777777" w:rsidR="008A6E12" w:rsidRPr="00115E01" w:rsidRDefault="008A6E12" w:rsidP="008A6E12">
      <w:pPr>
        <w:pStyle w:val="ListParagraph"/>
        <w:numPr>
          <w:ilvl w:val="0"/>
          <w:numId w:val="9"/>
        </w:numPr>
        <w:rPr>
          <w:sz w:val="26"/>
          <w:szCs w:val="26"/>
        </w:rPr>
      </w:pPr>
      <w:r w:rsidRPr="00115E01">
        <w:rPr>
          <w:sz w:val="26"/>
          <w:szCs w:val="26"/>
        </w:rPr>
        <w:t>Comunicare con Vision Australia sul modo in cui vorresti che i tuoi sostegni siano erogati per soddisfare i tuoi bisogni e obiettivi.</w:t>
      </w:r>
    </w:p>
    <w:p w14:paraId="6891EAF3" w14:textId="77777777" w:rsidR="008A6E12" w:rsidRPr="00115E01" w:rsidRDefault="008A6E12" w:rsidP="008A6E12">
      <w:pPr>
        <w:pStyle w:val="ListParagraph"/>
        <w:numPr>
          <w:ilvl w:val="0"/>
          <w:numId w:val="9"/>
        </w:numPr>
        <w:rPr>
          <w:sz w:val="26"/>
          <w:szCs w:val="26"/>
        </w:rPr>
      </w:pPr>
      <w:r w:rsidRPr="00115E01">
        <w:rPr>
          <w:sz w:val="26"/>
          <w:szCs w:val="26"/>
        </w:rPr>
        <w:t>Informare Vision Australia di qualsiasi preoccupazione che potresti avere in relazione ai sostegni che vengono forniti.</w:t>
      </w:r>
    </w:p>
    <w:p w14:paraId="40EF6C08" w14:textId="77777777" w:rsidR="008A6E12" w:rsidRPr="00115E01" w:rsidRDefault="008A6E12" w:rsidP="008A6E12">
      <w:pPr>
        <w:pStyle w:val="ListParagraph"/>
        <w:numPr>
          <w:ilvl w:val="0"/>
          <w:numId w:val="9"/>
        </w:numPr>
        <w:rPr>
          <w:sz w:val="26"/>
          <w:szCs w:val="26"/>
        </w:rPr>
      </w:pPr>
      <w:r w:rsidRPr="00115E01">
        <w:rPr>
          <w:sz w:val="26"/>
          <w:szCs w:val="26"/>
        </w:rPr>
        <w:t>Garantire un ambiente lavorativo sicuro per i membri del personale che lavorano all'interno del tuo ambiente domestico.</w:t>
      </w:r>
    </w:p>
    <w:p w14:paraId="779D1C0F" w14:textId="46C579C3" w:rsidR="00D612CA" w:rsidRPr="00115E01" w:rsidRDefault="4F2E66E5" w:rsidP="00870750">
      <w:pPr>
        <w:pStyle w:val="Heading2"/>
        <w:rPr>
          <w:sz w:val="26"/>
          <w:szCs w:val="26"/>
        </w:rPr>
      </w:pPr>
      <w:r w:rsidRPr="00115E01">
        <w:rPr>
          <w:sz w:val="26"/>
          <w:szCs w:val="26"/>
        </w:rPr>
        <w:t>Le responsabilità di Vision Australia come fornitore dei servizi sono:</w:t>
      </w:r>
    </w:p>
    <w:p w14:paraId="2ED3215C" w14:textId="29F69EDD" w:rsidR="00905586" w:rsidRPr="00115E01" w:rsidRDefault="00905586" w:rsidP="00905586">
      <w:pPr>
        <w:pStyle w:val="ListParagraph"/>
        <w:numPr>
          <w:ilvl w:val="0"/>
          <w:numId w:val="10"/>
        </w:numPr>
        <w:rPr>
          <w:sz w:val="26"/>
          <w:szCs w:val="26"/>
        </w:rPr>
      </w:pPr>
      <w:r w:rsidRPr="00115E01">
        <w:rPr>
          <w:sz w:val="26"/>
          <w:szCs w:val="26"/>
        </w:rPr>
        <w:t>Fornire servizi conformemente alle leggi e alle linee guida pertinenti relative al tuo piano o pacchetto di finanziamento.</w:t>
      </w:r>
    </w:p>
    <w:p w14:paraId="74B38A01" w14:textId="1CC7F60D" w:rsidR="00905586" w:rsidRPr="00115E01" w:rsidRDefault="00905586" w:rsidP="00905586">
      <w:pPr>
        <w:pStyle w:val="ListParagraph"/>
        <w:numPr>
          <w:ilvl w:val="0"/>
          <w:numId w:val="10"/>
        </w:numPr>
        <w:rPr>
          <w:sz w:val="26"/>
          <w:szCs w:val="26"/>
        </w:rPr>
      </w:pPr>
      <w:r w:rsidRPr="00115E01">
        <w:rPr>
          <w:sz w:val="26"/>
          <w:szCs w:val="26"/>
        </w:rPr>
        <w:t>Attenersi a tutti gli standard e ai codici di condotta pertinenti, compresi il Code of Conduct (Codice di condotta) dell’NDIS, i Practice Standards (Standard operativi) dell’NDIS, il Charter of Aged Care Rights (Statuto dei diritti dell’assistenza agli anziani), l'Aged Care Statement of Principles (Dichiarazione dei principi per l’assistenza agli anziani), gli Aged Care Quality Standards (Standard di qualità dell’assistenza agli anziani), l'Aged Care Code of Conduct (Codice di condotta per l’assistenza agli anziani), i National Standards for Disability Services (Standard nazionali per i servizi alla disabilità) e il Disability Employment Services Code of Practice (Codice di pratica dei servizi per l’impiego delle persone con disabilità).</w:t>
      </w:r>
    </w:p>
    <w:p w14:paraId="26C2426C" w14:textId="5919A27F" w:rsidR="00905586" w:rsidRPr="00115E01" w:rsidRDefault="00905586" w:rsidP="00905586">
      <w:pPr>
        <w:pStyle w:val="ListParagraph"/>
        <w:numPr>
          <w:ilvl w:val="0"/>
          <w:numId w:val="10"/>
        </w:numPr>
        <w:rPr>
          <w:sz w:val="26"/>
          <w:szCs w:val="26"/>
        </w:rPr>
      </w:pPr>
      <w:r w:rsidRPr="00115E01">
        <w:rPr>
          <w:sz w:val="26"/>
          <w:szCs w:val="26"/>
        </w:rPr>
        <w:lastRenderedPageBreak/>
        <w:t>Collaborare con te per fornire sostegni che soddisfino i tuoi bisogni e obiettivi.</w:t>
      </w:r>
    </w:p>
    <w:p w14:paraId="057AFF08" w14:textId="7B21C1ED" w:rsidR="00905586" w:rsidRPr="00115E01" w:rsidRDefault="00905586" w:rsidP="00905586">
      <w:pPr>
        <w:pStyle w:val="ListParagraph"/>
        <w:numPr>
          <w:ilvl w:val="0"/>
          <w:numId w:val="10"/>
        </w:numPr>
        <w:rPr>
          <w:sz w:val="26"/>
          <w:szCs w:val="26"/>
        </w:rPr>
      </w:pPr>
      <w:r w:rsidRPr="00115E01">
        <w:rPr>
          <w:sz w:val="26"/>
          <w:szCs w:val="26"/>
        </w:rPr>
        <w:t>Comunicare in maniera aperta, onesta e tempestiva.</w:t>
      </w:r>
    </w:p>
    <w:p w14:paraId="5A96888E" w14:textId="4B33F73D" w:rsidR="00905586" w:rsidRPr="00115E01" w:rsidRDefault="00905586" w:rsidP="00905586">
      <w:pPr>
        <w:pStyle w:val="ListParagraph"/>
        <w:numPr>
          <w:ilvl w:val="0"/>
          <w:numId w:val="10"/>
        </w:numPr>
        <w:rPr>
          <w:sz w:val="26"/>
          <w:szCs w:val="26"/>
        </w:rPr>
      </w:pPr>
      <w:r w:rsidRPr="00115E01">
        <w:rPr>
          <w:sz w:val="26"/>
          <w:szCs w:val="26"/>
        </w:rPr>
        <w:t xml:space="preserve">Mantenere una documentazione accurata dei servizi che ti vengono forniti. </w:t>
      </w:r>
    </w:p>
    <w:p w14:paraId="5C01A7B2" w14:textId="435C0809" w:rsidR="00905586" w:rsidRPr="00115E01" w:rsidRDefault="00905586" w:rsidP="00905586">
      <w:pPr>
        <w:pStyle w:val="ListParagraph"/>
        <w:numPr>
          <w:ilvl w:val="0"/>
          <w:numId w:val="10"/>
        </w:numPr>
        <w:rPr>
          <w:sz w:val="26"/>
          <w:szCs w:val="26"/>
        </w:rPr>
      </w:pPr>
      <w:r w:rsidRPr="00115E01">
        <w:rPr>
          <w:sz w:val="26"/>
          <w:szCs w:val="26"/>
        </w:rPr>
        <w:t>Prendere tutte le misure ragionevoli per prevenire e rispondere a qualsiasi forma di violenza, sfruttamento, abbandono, abuso, intimidazione e molestie.</w:t>
      </w:r>
    </w:p>
    <w:p w14:paraId="468B3806" w14:textId="12F6BF96" w:rsidR="00905586" w:rsidRPr="00115E01" w:rsidRDefault="00905586" w:rsidP="00905586">
      <w:pPr>
        <w:pStyle w:val="ListParagraph"/>
        <w:numPr>
          <w:ilvl w:val="0"/>
          <w:numId w:val="10"/>
        </w:numPr>
        <w:rPr>
          <w:sz w:val="26"/>
          <w:szCs w:val="26"/>
        </w:rPr>
      </w:pPr>
      <w:r w:rsidRPr="00115E01">
        <w:rPr>
          <w:sz w:val="26"/>
          <w:szCs w:val="26"/>
        </w:rPr>
        <w:t>Garantire che tu abbia la possibilità di scegliere e di mantenere il controllo sui sostegni che ricevi e sulle modalità con cui li ricevi.</w:t>
      </w:r>
    </w:p>
    <w:p w14:paraId="65F10848" w14:textId="53DFE73A" w:rsidR="00905586" w:rsidRPr="00115E01" w:rsidRDefault="00905586" w:rsidP="00905586">
      <w:pPr>
        <w:pStyle w:val="ListParagraph"/>
        <w:numPr>
          <w:ilvl w:val="0"/>
          <w:numId w:val="10"/>
        </w:numPr>
        <w:rPr>
          <w:sz w:val="26"/>
          <w:szCs w:val="26"/>
        </w:rPr>
      </w:pPr>
      <w:r w:rsidRPr="00115E01">
        <w:rPr>
          <w:sz w:val="26"/>
          <w:szCs w:val="26"/>
        </w:rPr>
        <w:t>Fornire informazioni chiare sulle opzioni disponibili relative ai servizi.</w:t>
      </w:r>
    </w:p>
    <w:p w14:paraId="6AD7A4A5" w14:textId="4FC5A6E7" w:rsidR="00905586" w:rsidRPr="00115E01" w:rsidRDefault="00905586" w:rsidP="00905586">
      <w:pPr>
        <w:pStyle w:val="ListParagraph"/>
        <w:numPr>
          <w:ilvl w:val="0"/>
          <w:numId w:val="10"/>
        </w:numPr>
        <w:rPr>
          <w:sz w:val="26"/>
          <w:szCs w:val="26"/>
        </w:rPr>
      </w:pPr>
      <w:r w:rsidRPr="00115E01">
        <w:rPr>
          <w:sz w:val="26"/>
          <w:szCs w:val="26"/>
        </w:rPr>
        <w:t>Informarti dei tuoi diritti e delle tue responsabilità in relazione ai servizi e ai prodotti.</w:t>
      </w:r>
    </w:p>
    <w:p w14:paraId="47B01C9A" w14:textId="7FEC4746" w:rsidR="00905586" w:rsidRPr="00115E01" w:rsidRDefault="00905586" w:rsidP="00905586">
      <w:pPr>
        <w:pStyle w:val="ListParagraph"/>
        <w:numPr>
          <w:ilvl w:val="0"/>
          <w:numId w:val="10"/>
        </w:numPr>
        <w:rPr>
          <w:sz w:val="26"/>
          <w:szCs w:val="26"/>
        </w:rPr>
      </w:pPr>
      <w:r w:rsidRPr="00115E01">
        <w:rPr>
          <w:sz w:val="26"/>
          <w:szCs w:val="26"/>
        </w:rPr>
        <w:t>Rispettare la tua privacy e la tua riservatezza, proteggere le informazioni personali e sensibili che ci fornisci.</w:t>
      </w:r>
    </w:p>
    <w:p w14:paraId="605EBC1F" w14:textId="60E4E980" w:rsidR="00324733" w:rsidRPr="00115E01" w:rsidRDefault="001E5B93" w:rsidP="3190FE1C">
      <w:pPr>
        <w:pStyle w:val="BodyText"/>
        <w:numPr>
          <w:ilvl w:val="0"/>
          <w:numId w:val="10"/>
        </w:numPr>
        <w:spacing w:line="276" w:lineRule="auto"/>
        <w:rPr>
          <w:rFonts w:eastAsia="Times New Roman"/>
          <w:sz w:val="26"/>
          <w:szCs w:val="26"/>
        </w:rPr>
      </w:pPr>
      <w:r w:rsidRPr="00115E01">
        <w:rPr>
          <w:rFonts w:ascii="Aptos" w:hAnsi="Aptos"/>
          <w:color w:val="000000" w:themeColor="text1"/>
          <w:sz w:val="26"/>
          <w:szCs w:val="26"/>
        </w:rPr>
        <w:t>Fornire sostegno e servizi senza nessuna forma di violenza, discriminazione, sfruttamento, abbandono, molestie fisiche o sessuali.</w:t>
      </w:r>
    </w:p>
    <w:p w14:paraId="19C3FF26" w14:textId="77777777" w:rsidR="00905586" w:rsidRPr="00115E01" w:rsidRDefault="00905586" w:rsidP="00905586">
      <w:pPr>
        <w:ind w:left="360"/>
        <w:rPr>
          <w:sz w:val="26"/>
          <w:szCs w:val="26"/>
        </w:rPr>
      </w:pPr>
    </w:p>
    <w:p w14:paraId="7F37DE30" w14:textId="1AE6111B" w:rsidR="00C827CB" w:rsidRPr="00115E01" w:rsidRDefault="00C827CB" w:rsidP="5CFFB65D">
      <w:pPr>
        <w:rPr>
          <w:sz w:val="26"/>
          <w:szCs w:val="26"/>
        </w:rPr>
      </w:pPr>
      <w:r w:rsidRPr="00115E01">
        <w:rPr>
          <w:sz w:val="26"/>
          <w:szCs w:val="26"/>
        </w:rPr>
        <w:t xml:space="preserve">Vision Australia crede che tu abbia il diritto di prendere decisioni informate, di vivere pienamente e di cogliere opportunità per apprendere, sviluppare competenze e acquisire indipendenza, sentendoti al tempo stesso sostenuto/a nell’assumerti rischi ben informati e calcolati. Questo principio è spesso definito come "Dignità del rischio".  Lavoreremo insieme per trovare soluzioni personalizzate che siano le più adatte alla tua situazione.  </w:t>
      </w:r>
    </w:p>
    <w:p w14:paraId="6B774504" w14:textId="46B90293" w:rsidR="00C827CB" w:rsidRPr="00115E01" w:rsidRDefault="00C827CB" w:rsidP="5CFFB65D">
      <w:pPr>
        <w:rPr>
          <w:sz w:val="26"/>
          <w:szCs w:val="26"/>
        </w:rPr>
      </w:pPr>
    </w:p>
    <w:p w14:paraId="00AAA36C" w14:textId="2CCA1BF8" w:rsidR="00C827CB" w:rsidRPr="00115E01" w:rsidRDefault="006D2A00" w:rsidP="00C827CB">
      <w:pPr>
        <w:rPr>
          <w:sz w:val="26"/>
          <w:szCs w:val="26"/>
        </w:rPr>
      </w:pPr>
      <w:r w:rsidRPr="00115E01">
        <w:rPr>
          <w:sz w:val="26"/>
          <w:szCs w:val="26"/>
        </w:rPr>
        <w:t xml:space="preserve">Tutti i clienti hanno il diritto di prendere decisioni sulla loro vita. A Vision Australia cercheremo di comprendere i tuoi bisogni relativi alle decisioni sul sostegno e chi vorresti includere quando prendi decisioni sui servizi che ricevi. </w:t>
      </w:r>
    </w:p>
    <w:p w14:paraId="5C9C9A8A" w14:textId="77777777" w:rsidR="00C827CB" w:rsidRPr="00115E01" w:rsidRDefault="00C827CB" w:rsidP="00C827CB">
      <w:pPr>
        <w:rPr>
          <w:sz w:val="26"/>
          <w:szCs w:val="26"/>
        </w:rPr>
      </w:pPr>
    </w:p>
    <w:p w14:paraId="700C1322" w14:textId="5F90E74E" w:rsidR="0002237E" w:rsidRPr="00115E01" w:rsidRDefault="00C827CB" w:rsidP="0002237E">
      <w:pPr>
        <w:rPr>
          <w:sz w:val="26"/>
          <w:szCs w:val="26"/>
        </w:rPr>
      </w:pPr>
      <w:r w:rsidRPr="00115E01">
        <w:rPr>
          <w:sz w:val="26"/>
          <w:szCs w:val="26"/>
        </w:rPr>
        <w:t xml:space="preserve">Ci rendiamo conto che l'esperienza di vita di ciascuno dei nostri clienti è unica. Ci impegniamo ad ascoltare e a cercare di capire la tua storia, e lavoreremo con te in una maniera inclusiva e rispettosa. Il nostro approccio incentrato sulla persona garantisce sempre la sicurezza culturale di ciascuno.  </w:t>
      </w:r>
    </w:p>
    <w:p w14:paraId="2C7F8DAF" w14:textId="77777777" w:rsidR="0002237E" w:rsidRDefault="0002237E">
      <w:pPr>
        <w:rPr>
          <w:sz w:val="28"/>
          <w:szCs w:val="28"/>
        </w:rPr>
      </w:pPr>
      <w:r>
        <w:rPr>
          <w:sz w:val="28"/>
          <w:szCs w:val="28"/>
        </w:rPr>
        <w:br w:type="page"/>
      </w:r>
    </w:p>
    <w:p w14:paraId="10AEA411" w14:textId="34FDA1EE" w:rsidR="00D612CA" w:rsidRPr="00CC11DB" w:rsidRDefault="4F2E66E5" w:rsidP="0002237E">
      <w:pPr>
        <w:pStyle w:val="Heading1"/>
        <w:rPr>
          <w:sz w:val="28"/>
          <w:szCs w:val="28"/>
        </w:rPr>
      </w:pPr>
      <w:bookmarkStart w:id="3" w:name="_Toc207879590"/>
      <w:r>
        <w:lastRenderedPageBreak/>
        <w:t>Vision Australia è un'organizzazione che si impegna a garantire la sicurezza dei minori</w:t>
      </w:r>
      <w:bookmarkEnd w:id="3"/>
      <w:r>
        <w:t xml:space="preserve"> </w:t>
      </w:r>
    </w:p>
    <w:p w14:paraId="732B193A" w14:textId="273C0BEC" w:rsidR="002A0C5D" w:rsidRPr="00115E01" w:rsidRDefault="002A0C5D" w:rsidP="002A0C5D">
      <w:pPr>
        <w:rPr>
          <w:sz w:val="26"/>
          <w:szCs w:val="26"/>
        </w:rPr>
      </w:pPr>
      <w:r w:rsidRPr="00115E01">
        <w:rPr>
          <w:sz w:val="26"/>
          <w:szCs w:val="26"/>
        </w:rPr>
        <w:t>Lavoriamo a stretto contatto con le famiglie per creare un ambiente sicuro in cui i bambini possano crescere e prosperare, siano rispettati, e siano messi nelle condizioni di sviluppare le competenze di cui hanno bisogno per vivere la vita che scelgono.</w:t>
      </w:r>
    </w:p>
    <w:p w14:paraId="13521704" w14:textId="77777777" w:rsidR="002A0C5D" w:rsidRPr="00115E01" w:rsidRDefault="002A0C5D" w:rsidP="002A0C5D">
      <w:pPr>
        <w:rPr>
          <w:sz w:val="26"/>
          <w:szCs w:val="26"/>
        </w:rPr>
      </w:pPr>
    </w:p>
    <w:p w14:paraId="5773B8EF" w14:textId="0EFC2153" w:rsidR="002A0C5D" w:rsidRPr="00115E01" w:rsidRDefault="002A0C5D" w:rsidP="002A0C5D">
      <w:pPr>
        <w:rPr>
          <w:sz w:val="26"/>
          <w:szCs w:val="26"/>
        </w:rPr>
      </w:pPr>
      <w:r w:rsidRPr="00115E01">
        <w:rPr>
          <w:sz w:val="26"/>
          <w:szCs w:val="26"/>
        </w:rPr>
        <w:t>Offriamo sostegno e segnalazioni per le famiglie che potrebbero trarre beneficio dall'accesso ai servizi per affrontare qualsiasi problematica legata alla cura e al benessere dei loro figli, creando un ambiente protettivo e accogliente.</w:t>
      </w:r>
    </w:p>
    <w:p w14:paraId="577A0A1B" w14:textId="77777777" w:rsidR="002A0C5D" w:rsidRPr="00115E01" w:rsidRDefault="002A0C5D" w:rsidP="002A0C5D">
      <w:pPr>
        <w:rPr>
          <w:sz w:val="26"/>
          <w:szCs w:val="26"/>
        </w:rPr>
      </w:pPr>
    </w:p>
    <w:p w14:paraId="0D8A9433" w14:textId="06620F95" w:rsidR="002A0C5D" w:rsidRPr="00115E01" w:rsidRDefault="002A0C5D" w:rsidP="002A0C5D">
      <w:pPr>
        <w:rPr>
          <w:sz w:val="26"/>
          <w:szCs w:val="26"/>
        </w:rPr>
      </w:pPr>
      <w:r w:rsidRPr="00115E01">
        <w:rPr>
          <w:sz w:val="26"/>
          <w:szCs w:val="26"/>
        </w:rPr>
        <w:t xml:space="preserve">I nostri servizi sono erogati in linea con i </w:t>
      </w:r>
      <w:hyperlink r:id="rId11">
        <w:r w:rsidRPr="00115E01">
          <w:rPr>
            <w:rStyle w:val="Hyperlink"/>
            <w:sz w:val="26"/>
            <w:szCs w:val="26"/>
          </w:rPr>
          <w:t>National Principles for Child Safe Organisations</w:t>
        </w:r>
      </w:hyperlink>
      <w:r w:rsidRPr="00115E01">
        <w:rPr>
          <w:sz w:val="26"/>
          <w:szCs w:val="26"/>
        </w:rPr>
        <w:t xml:space="preserve"> (Principi nazionali per le organizzazioni impegnate a garantire la sicurezza dei minori) e con i Practice Standards (Standard operativi) dell'NDIS. </w:t>
      </w:r>
    </w:p>
    <w:p w14:paraId="1CD203C4" w14:textId="77777777" w:rsidR="001F753B" w:rsidRPr="00115E01" w:rsidRDefault="001F753B" w:rsidP="002A0C5D">
      <w:pPr>
        <w:rPr>
          <w:sz w:val="26"/>
          <w:szCs w:val="26"/>
        </w:rPr>
      </w:pPr>
    </w:p>
    <w:p w14:paraId="1864272C" w14:textId="79F10FCB" w:rsidR="002A0C5D" w:rsidRPr="00115E01" w:rsidRDefault="002A0C5D" w:rsidP="002A0C5D">
      <w:pPr>
        <w:rPr>
          <w:sz w:val="26"/>
          <w:szCs w:val="26"/>
        </w:rPr>
      </w:pPr>
      <w:r w:rsidRPr="00115E01">
        <w:rPr>
          <w:sz w:val="26"/>
          <w:szCs w:val="26"/>
        </w:rPr>
        <w:t>Adottiamo una politica di tolleranza zero nei confronti di qualunque azione che possa incidere negativamente sulla sicurezza e sul benessere dei bambini con cui interagiamo, e abbiamo l'obbligo di segnalare qualsiasi preoccupazione al riguardo alle autorità competenti.</w:t>
      </w:r>
    </w:p>
    <w:p w14:paraId="5C99379A" w14:textId="77777777" w:rsidR="00870750" w:rsidRPr="00115E01" w:rsidRDefault="00870750" w:rsidP="00D612CA">
      <w:pPr>
        <w:rPr>
          <w:sz w:val="26"/>
          <w:szCs w:val="26"/>
        </w:rPr>
      </w:pPr>
    </w:p>
    <w:p w14:paraId="46B26708" w14:textId="49F66AB5" w:rsidR="00D612CA" w:rsidRPr="00115E01" w:rsidRDefault="00D612CA" w:rsidP="00D612CA">
      <w:pPr>
        <w:rPr>
          <w:sz w:val="26"/>
          <w:szCs w:val="26"/>
        </w:rPr>
      </w:pPr>
      <w:r w:rsidRPr="00115E01">
        <w:rPr>
          <w:sz w:val="26"/>
          <w:szCs w:val="26"/>
        </w:rPr>
        <w:t xml:space="preserve">Per informazioni sulle organizzazioni impegnate a garantire la sicurezza dei minori, puoi visitare il sito web: </w:t>
      </w:r>
      <w:hyperlink r:id="rId12" w:history="1">
        <w:r w:rsidRPr="00115E01">
          <w:rPr>
            <w:rStyle w:val="Hyperlink"/>
            <w:sz w:val="26"/>
            <w:szCs w:val="26"/>
          </w:rPr>
          <w:t>https://childsafe.humanrights.gov.au/parents-carers</w:t>
        </w:r>
      </w:hyperlink>
    </w:p>
    <w:p w14:paraId="2A1CF88C" w14:textId="77777777" w:rsidR="00D612CA" w:rsidRPr="001F753B" w:rsidRDefault="00D612CA">
      <w:pPr>
        <w:rPr>
          <w:sz w:val="28"/>
          <w:szCs w:val="28"/>
        </w:rPr>
      </w:pPr>
      <w:r w:rsidRPr="001F753B">
        <w:rPr>
          <w:sz w:val="28"/>
          <w:szCs w:val="28"/>
        </w:rPr>
        <w:br w:type="page"/>
      </w:r>
    </w:p>
    <w:p w14:paraId="3477CA28" w14:textId="77777777" w:rsidR="00D612CA" w:rsidRPr="00335EA3" w:rsidRDefault="4F2E66E5" w:rsidP="00870750">
      <w:pPr>
        <w:pStyle w:val="Heading1"/>
      </w:pPr>
      <w:bookmarkStart w:id="4" w:name="_Toc207879591"/>
      <w:r>
        <w:lastRenderedPageBreak/>
        <w:t>Protezione della tua privacy e riservatezza</w:t>
      </w:r>
      <w:bookmarkEnd w:id="4"/>
    </w:p>
    <w:p w14:paraId="4174E819" w14:textId="0EA27CED" w:rsidR="00412583" w:rsidRPr="00115E01" w:rsidRDefault="00412583" w:rsidP="008F35D4">
      <w:pPr>
        <w:rPr>
          <w:sz w:val="26"/>
          <w:szCs w:val="26"/>
        </w:rPr>
      </w:pPr>
      <w:r w:rsidRPr="00115E01">
        <w:rPr>
          <w:sz w:val="26"/>
          <w:szCs w:val="26"/>
        </w:rPr>
        <w:t xml:space="preserve">Tutti gli utenti dei servizi possono essere certi che Vision Australia si impegna a proteggere la privacy delle loro informazioni personali.  La riservatezza sarà mantenuta durante la raccolta, l'utilizzo, la conservazione e l'accesso alle tue informazioni personali. </w:t>
      </w:r>
    </w:p>
    <w:p w14:paraId="2AA70FB6" w14:textId="77777777" w:rsidR="008F35D4" w:rsidRPr="00115E01" w:rsidRDefault="008F35D4" w:rsidP="008F35D4">
      <w:pPr>
        <w:rPr>
          <w:sz w:val="26"/>
          <w:szCs w:val="26"/>
        </w:rPr>
      </w:pPr>
    </w:p>
    <w:p w14:paraId="3CF8EF9C" w14:textId="26C9A948" w:rsidR="00412583" w:rsidRPr="00115E01" w:rsidRDefault="00412583" w:rsidP="008F35D4">
      <w:pPr>
        <w:rPr>
          <w:sz w:val="26"/>
          <w:szCs w:val="26"/>
        </w:rPr>
      </w:pPr>
      <w:r w:rsidRPr="00115E01">
        <w:rPr>
          <w:sz w:val="26"/>
          <w:szCs w:val="26"/>
        </w:rPr>
        <w:t xml:space="preserve">Vision Australia si impegna ad adempiere alle proprie responsabilità legislative in termini di salvaguardia delle informazioni personali dei clienti, delle persone di sostegno, dei caregiver, dei donatori, del personale e dei volontari. Facciamo in modo che tutti i dati siano raccolti in maniera legale, equa e consensuale, e che i dati siano utilizzati solo per scopi legittimi in linea con la Privacy Act (Legge sulla Privacy) 1988 e con gli Australian Privacy Principles (Principi australiani sulla privacy). </w:t>
      </w:r>
    </w:p>
    <w:p w14:paraId="65BBFEE1" w14:textId="77777777" w:rsidR="001B0F6A" w:rsidRPr="008F35D4" w:rsidRDefault="001B0F6A" w:rsidP="008F35D4">
      <w:pPr>
        <w:rPr>
          <w:sz w:val="28"/>
          <w:szCs w:val="28"/>
        </w:rPr>
      </w:pPr>
    </w:p>
    <w:p w14:paraId="7EB4BCB9" w14:textId="77777777" w:rsidR="00D612CA" w:rsidRPr="00335EA3" w:rsidRDefault="4F2E66E5" w:rsidP="00B6392C">
      <w:pPr>
        <w:pStyle w:val="Heading2"/>
      </w:pPr>
      <w:r>
        <w:t>Privacy e gestione della documentazione dei clienti</w:t>
      </w:r>
    </w:p>
    <w:p w14:paraId="00D9B9E7" w14:textId="5D9DE7BF" w:rsidR="00D34153" w:rsidRPr="00115E01" w:rsidRDefault="00D34153" w:rsidP="00D34153">
      <w:pPr>
        <w:rPr>
          <w:sz w:val="26"/>
          <w:szCs w:val="26"/>
        </w:rPr>
      </w:pPr>
      <w:r w:rsidRPr="00115E01">
        <w:rPr>
          <w:sz w:val="26"/>
          <w:szCs w:val="26"/>
        </w:rPr>
        <w:t>Vision Australia è obbligata a mantenere una documentazione accurata di informazioni pertinenti e dei servizi che ti sono stati forniti.  Le tue informazioni sono gestite in base al tuo consenso espresso o implicito, scritto o verbale, o al consenso appropriato del tuo tutore o persona responsabile.</w:t>
      </w:r>
    </w:p>
    <w:p w14:paraId="75A19B83" w14:textId="77777777" w:rsidR="00D34153" w:rsidRPr="00115E01" w:rsidRDefault="00D34153" w:rsidP="00D34153">
      <w:pPr>
        <w:rPr>
          <w:sz w:val="26"/>
          <w:szCs w:val="26"/>
        </w:rPr>
      </w:pPr>
    </w:p>
    <w:p w14:paraId="3BBD8B31" w14:textId="0F89A9B3" w:rsidR="00D34153" w:rsidRPr="00115E01" w:rsidRDefault="00D34153" w:rsidP="00D34153">
      <w:pPr>
        <w:rPr>
          <w:sz w:val="26"/>
          <w:szCs w:val="26"/>
        </w:rPr>
      </w:pPr>
      <w:r w:rsidRPr="00115E01">
        <w:rPr>
          <w:sz w:val="26"/>
          <w:szCs w:val="26"/>
        </w:rPr>
        <w:t>Le ragioni per la raccolta, conservazione, condivisione o scambio delle tue informazioni ti saranno sempre spiegate in maniera chiara, consentendoti di prendere una decisione informata. Puoi modificare o ritirare il tuo consenso in qualsiasi momento.</w:t>
      </w:r>
    </w:p>
    <w:p w14:paraId="1C4F03BD" w14:textId="77777777" w:rsidR="00D34153" w:rsidRPr="00115E01" w:rsidRDefault="00D34153" w:rsidP="00D34153">
      <w:pPr>
        <w:rPr>
          <w:sz w:val="26"/>
          <w:szCs w:val="26"/>
        </w:rPr>
      </w:pPr>
    </w:p>
    <w:p w14:paraId="71919A16" w14:textId="329EC73D" w:rsidR="00D34153" w:rsidRPr="00115E01" w:rsidRDefault="00D34153" w:rsidP="00D34153">
      <w:pPr>
        <w:rPr>
          <w:sz w:val="26"/>
          <w:szCs w:val="26"/>
        </w:rPr>
      </w:pPr>
      <w:r w:rsidRPr="00115E01">
        <w:rPr>
          <w:sz w:val="26"/>
          <w:szCs w:val="26"/>
        </w:rPr>
        <w:t>Vision Australia è obbligata a proteggere le informazioni personali che detiene riguardanti i clienti, donatori, membri e altri soggetti.</w:t>
      </w:r>
    </w:p>
    <w:p w14:paraId="5FD50E94" w14:textId="77777777" w:rsidR="00D34153" w:rsidRPr="00115E01" w:rsidRDefault="00D34153" w:rsidP="00D34153">
      <w:pPr>
        <w:rPr>
          <w:sz w:val="26"/>
          <w:szCs w:val="26"/>
        </w:rPr>
      </w:pPr>
    </w:p>
    <w:p w14:paraId="79D127A3" w14:textId="373E59DB" w:rsidR="00D34153" w:rsidRPr="00115E01" w:rsidRDefault="00D34153" w:rsidP="00D34153">
      <w:pPr>
        <w:rPr>
          <w:sz w:val="26"/>
          <w:szCs w:val="26"/>
        </w:rPr>
      </w:pPr>
      <w:r w:rsidRPr="00115E01">
        <w:rPr>
          <w:sz w:val="26"/>
          <w:szCs w:val="26"/>
        </w:rPr>
        <w:t>Utilizzeremo queste informazioni soltanto per gli scopi per i quali abbiamo il consenso; le informazioni non saranno accessibili a persone non autorizzate.</w:t>
      </w:r>
    </w:p>
    <w:p w14:paraId="066E7797" w14:textId="77777777" w:rsidR="00B6392C" w:rsidRPr="00115E01" w:rsidRDefault="00B6392C" w:rsidP="00D612CA">
      <w:pPr>
        <w:rPr>
          <w:sz w:val="26"/>
          <w:szCs w:val="26"/>
        </w:rPr>
      </w:pPr>
    </w:p>
    <w:p w14:paraId="226B92AF" w14:textId="77777777" w:rsidR="007F0315" w:rsidRPr="00115E01" w:rsidRDefault="007F0315" w:rsidP="007F0315">
      <w:pPr>
        <w:rPr>
          <w:sz w:val="26"/>
          <w:szCs w:val="26"/>
        </w:rPr>
      </w:pPr>
      <w:r w:rsidRPr="00115E01">
        <w:rPr>
          <w:sz w:val="26"/>
          <w:szCs w:val="26"/>
        </w:rPr>
        <w:t>Il consenso che è stato fornito sarà riesaminato quando:</w:t>
      </w:r>
    </w:p>
    <w:p w14:paraId="68565CF0" w14:textId="77777777" w:rsidR="00A81472" w:rsidRPr="00115E01" w:rsidRDefault="00A81472" w:rsidP="007F0315">
      <w:pPr>
        <w:rPr>
          <w:sz w:val="26"/>
          <w:szCs w:val="26"/>
        </w:rPr>
      </w:pPr>
    </w:p>
    <w:p w14:paraId="13E71493" w14:textId="30B9075A" w:rsidR="007F0315" w:rsidRPr="00115E01" w:rsidRDefault="007F0315" w:rsidP="007F0315">
      <w:pPr>
        <w:pStyle w:val="ListParagraph"/>
        <w:numPr>
          <w:ilvl w:val="0"/>
          <w:numId w:val="12"/>
        </w:numPr>
        <w:rPr>
          <w:sz w:val="26"/>
          <w:szCs w:val="26"/>
        </w:rPr>
      </w:pPr>
      <w:r w:rsidRPr="00115E01">
        <w:rPr>
          <w:sz w:val="26"/>
          <w:szCs w:val="26"/>
        </w:rPr>
        <w:t>Un cliente desidera cambiare la maniera in cui i suoi dati vengono condivisi o scambiati. Per esempio, includendo o escludendo varie parti, operatori sanitari o altri fornitori di servizi.</w:t>
      </w:r>
    </w:p>
    <w:p w14:paraId="230D0C71" w14:textId="77777777" w:rsidR="007F0315" w:rsidRPr="00115E01" w:rsidRDefault="007F0315" w:rsidP="007F0315">
      <w:pPr>
        <w:pStyle w:val="ListParagraph"/>
        <w:numPr>
          <w:ilvl w:val="0"/>
          <w:numId w:val="12"/>
        </w:numPr>
        <w:rPr>
          <w:sz w:val="26"/>
          <w:szCs w:val="26"/>
        </w:rPr>
      </w:pPr>
      <w:r w:rsidRPr="00115E01">
        <w:rPr>
          <w:sz w:val="26"/>
          <w:szCs w:val="26"/>
        </w:rPr>
        <w:t>Un cliente che ha in precedenza cessato di utilizzare dei servizi ritorna per nuovi servizi.</w:t>
      </w:r>
    </w:p>
    <w:p w14:paraId="3A038CE9" w14:textId="4F728ADD" w:rsidR="00C13CCB" w:rsidRPr="00115E01" w:rsidRDefault="007F0315" w:rsidP="00C13CCB">
      <w:pPr>
        <w:pStyle w:val="ListParagraph"/>
        <w:numPr>
          <w:ilvl w:val="0"/>
          <w:numId w:val="12"/>
        </w:numPr>
        <w:rPr>
          <w:sz w:val="26"/>
          <w:szCs w:val="26"/>
        </w:rPr>
      </w:pPr>
      <w:r w:rsidRPr="00115E01">
        <w:rPr>
          <w:sz w:val="26"/>
          <w:szCs w:val="26"/>
        </w:rPr>
        <w:t xml:space="preserve">Vision Australia ha bisogno di utilizzare i dati del cliente per scopi non coperti dal consenso esistente o corrente. </w:t>
      </w:r>
    </w:p>
    <w:p w14:paraId="539AD47B" w14:textId="77777777" w:rsidR="00870750" w:rsidRPr="00115E01" w:rsidRDefault="00870750" w:rsidP="00870750">
      <w:pPr>
        <w:ind w:left="1034"/>
        <w:rPr>
          <w:sz w:val="26"/>
          <w:szCs w:val="26"/>
        </w:rPr>
      </w:pPr>
    </w:p>
    <w:p w14:paraId="2912CDC4" w14:textId="77777777" w:rsidR="00C13CCB" w:rsidRPr="00115E01" w:rsidRDefault="00C13CCB" w:rsidP="00CA6939">
      <w:pPr>
        <w:rPr>
          <w:sz w:val="26"/>
          <w:szCs w:val="26"/>
        </w:rPr>
      </w:pPr>
    </w:p>
    <w:p w14:paraId="7C7F9C21" w14:textId="0B40F456" w:rsidR="00C13CCB" w:rsidRPr="00115E01" w:rsidRDefault="00C13CCB" w:rsidP="00CA6939">
      <w:pPr>
        <w:rPr>
          <w:sz w:val="26"/>
          <w:szCs w:val="26"/>
        </w:rPr>
      </w:pPr>
      <w:r w:rsidRPr="00115E01">
        <w:rPr>
          <w:sz w:val="26"/>
          <w:szCs w:val="26"/>
        </w:rPr>
        <w:t xml:space="preserve">Puoi scegliere di modificare o ritirare il tuo consenso in qualsiasi momento. </w:t>
      </w:r>
    </w:p>
    <w:p w14:paraId="31F0F7C5" w14:textId="77777777" w:rsidR="006A536E" w:rsidRPr="00115E01" w:rsidRDefault="006A536E" w:rsidP="00CA6939">
      <w:pPr>
        <w:rPr>
          <w:sz w:val="26"/>
          <w:szCs w:val="26"/>
        </w:rPr>
      </w:pPr>
    </w:p>
    <w:p w14:paraId="2F5AC26E" w14:textId="2467C0C8" w:rsidR="00CA6939" w:rsidRPr="00115E01" w:rsidRDefault="00CA6939" w:rsidP="00CA6939">
      <w:pPr>
        <w:rPr>
          <w:sz w:val="26"/>
          <w:szCs w:val="26"/>
        </w:rPr>
      </w:pPr>
      <w:r w:rsidRPr="00115E01">
        <w:rPr>
          <w:sz w:val="26"/>
          <w:szCs w:val="26"/>
        </w:rPr>
        <w:t>Informazioni non riconducibili all’identità personale vengono fornite ai nostri enti finanziatori, quando richiesto. Ti potrà essere richiesto di fornire commenti ai nostri organismi di verifica, sia di persona che per telefono oppure online. La scelta se partecipare spetta interamente a te. Se non desideri partecipare a verifiche, ti invitiamo a comunicarcelo.</w:t>
      </w:r>
    </w:p>
    <w:p w14:paraId="53E5CFC7" w14:textId="77777777" w:rsidR="005C240C" w:rsidRPr="00115E01" w:rsidRDefault="005C240C" w:rsidP="00CA6939">
      <w:pPr>
        <w:rPr>
          <w:sz w:val="26"/>
          <w:szCs w:val="26"/>
        </w:rPr>
      </w:pPr>
    </w:p>
    <w:p w14:paraId="47E1B2A7" w14:textId="3BB3F86D" w:rsidR="00CA6939" w:rsidRPr="00115E01" w:rsidRDefault="00CA6939" w:rsidP="00CA6939">
      <w:pPr>
        <w:rPr>
          <w:sz w:val="26"/>
          <w:szCs w:val="26"/>
        </w:rPr>
      </w:pPr>
      <w:r w:rsidRPr="00115E01">
        <w:rPr>
          <w:sz w:val="26"/>
          <w:szCs w:val="26"/>
        </w:rPr>
        <w:t>Vision Australia sostiene il principio di libertà di informazione. Dietro richiesta scritta, ti sarà fornito l'accesso alle informazioni che ti riguardano,  Ciò include anche per email. Tutta la documentazione viene conservata e protetta in conformità ai requisiti di legge.</w:t>
      </w:r>
    </w:p>
    <w:p w14:paraId="3A6A9508" w14:textId="77777777" w:rsidR="00870750" w:rsidRPr="00115E01" w:rsidRDefault="00870750" w:rsidP="00D612CA">
      <w:pPr>
        <w:rPr>
          <w:sz w:val="26"/>
          <w:szCs w:val="26"/>
        </w:rPr>
      </w:pPr>
    </w:p>
    <w:p w14:paraId="18F623E1" w14:textId="71D2035E" w:rsidR="00D612CA" w:rsidRPr="00115E01" w:rsidRDefault="00D612CA" w:rsidP="00D612CA">
      <w:pPr>
        <w:rPr>
          <w:sz w:val="26"/>
          <w:szCs w:val="26"/>
        </w:rPr>
      </w:pPr>
      <w:r w:rsidRPr="00115E01">
        <w:rPr>
          <w:sz w:val="26"/>
          <w:szCs w:val="26"/>
        </w:rPr>
        <w:t>Per maggiori informazioni, la nostra Politica sulla privacy si può trovare sul nostro sito web all'indirizzo</w:t>
      </w:r>
    </w:p>
    <w:p w14:paraId="35CB2AC2" w14:textId="7982A823" w:rsidR="00D612CA" w:rsidRPr="00115E01" w:rsidRDefault="00D612CA" w:rsidP="00D612CA">
      <w:pPr>
        <w:rPr>
          <w:sz w:val="26"/>
          <w:szCs w:val="26"/>
        </w:rPr>
      </w:pPr>
      <w:hyperlink r:id="rId13" w:history="1">
        <w:r w:rsidRPr="00115E01">
          <w:rPr>
            <w:rStyle w:val="Hyperlink"/>
            <w:sz w:val="26"/>
            <w:szCs w:val="26"/>
          </w:rPr>
          <w:t>https://www.visionaustralia.org/about-us/governance/core-policies/privacy-policy</w:t>
        </w:r>
      </w:hyperlink>
      <w:r w:rsidRPr="00115E01">
        <w:rPr>
          <w:sz w:val="26"/>
          <w:szCs w:val="26"/>
        </w:rPr>
        <w:t xml:space="preserve"> </w:t>
      </w:r>
    </w:p>
    <w:p w14:paraId="5A636566" w14:textId="77777777" w:rsidR="001E5D61" w:rsidRPr="00115E01" w:rsidRDefault="001E5D61" w:rsidP="00D612CA">
      <w:pPr>
        <w:rPr>
          <w:sz w:val="26"/>
          <w:szCs w:val="26"/>
        </w:rPr>
      </w:pPr>
    </w:p>
    <w:p w14:paraId="2D2B8E69" w14:textId="77777777" w:rsidR="00D612CA" w:rsidRDefault="00D612CA">
      <w:r>
        <w:br w:type="page"/>
      </w:r>
    </w:p>
    <w:p w14:paraId="7B0319D9" w14:textId="77777777" w:rsidR="00D612CA" w:rsidRPr="00335EA3" w:rsidRDefault="4F2E66E5" w:rsidP="00870750">
      <w:pPr>
        <w:pStyle w:val="Heading1"/>
      </w:pPr>
      <w:bookmarkStart w:id="5" w:name="_Toc207879592"/>
      <w:r>
        <w:lastRenderedPageBreak/>
        <w:t>Reclami e osservazioni: dicci ciò che pensi</w:t>
      </w:r>
      <w:bookmarkEnd w:id="5"/>
    </w:p>
    <w:p w14:paraId="32B0C131" w14:textId="6E1C7E93" w:rsidR="001755AE" w:rsidRPr="00115E01" w:rsidRDefault="001755AE" w:rsidP="001755AE">
      <w:pPr>
        <w:rPr>
          <w:sz w:val="26"/>
          <w:szCs w:val="26"/>
        </w:rPr>
      </w:pPr>
      <w:r w:rsidRPr="00115E01">
        <w:rPr>
          <w:sz w:val="26"/>
          <w:szCs w:val="26"/>
        </w:rPr>
        <w:t xml:space="preserve">Apprezziamo le tue osservazioni, che ci aiutano a migliorare i servizi che ti forniamo. Accogliamo con favore qualsiasi suggerimento, complimento o lamentela che potresti avere sulla tua esperienza con Vision Australia. Le osservazioni sono gestite con equità, prontamente, in maniera riservata e senza alcuna ritorsione. Utilizziamo le tue osservazioni per effettuare modifiche e migliorare i nostri servizi. </w:t>
      </w:r>
    </w:p>
    <w:p w14:paraId="41BEFCA0" w14:textId="77777777" w:rsidR="001755AE" w:rsidRPr="00115E01" w:rsidRDefault="001755AE" w:rsidP="001755AE">
      <w:pPr>
        <w:rPr>
          <w:sz w:val="26"/>
          <w:szCs w:val="26"/>
        </w:rPr>
      </w:pPr>
    </w:p>
    <w:p w14:paraId="41F03E9B" w14:textId="1607B77E" w:rsidR="001755AE" w:rsidRPr="00115E01" w:rsidRDefault="001755AE" w:rsidP="001755AE">
      <w:pPr>
        <w:rPr>
          <w:sz w:val="26"/>
          <w:szCs w:val="26"/>
        </w:rPr>
      </w:pPr>
      <w:r w:rsidRPr="00115E01">
        <w:rPr>
          <w:sz w:val="26"/>
          <w:szCs w:val="26"/>
        </w:rPr>
        <w:t>Ti invitiamo a presentare un reclamo in prima persona o tramite un patrocinatore esterno in qualsiasi momento. Vision Australia rispetterà la tua scelta relativa al rappresentante. Il rappresentante è qualcuno che può parlare o agire a tuo nome, ad esempio un familiare, un amico, o un rappresentante di un ente esterno (consulta</w:t>
      </w:r>
      <w:r w:rsidRPr="00115E01">
        <w:rPr>
          <w:sz w:val="26"/>
          <w:szCs w:val="26"/>
          <w:u w:val="single"/>
        </w:rPr>
        <w:t xml:space="preserve"> Altri contatti </w:t>
      </w:r>
      <w:r w:rsidRPr="00115E01">
        <w:rPr>
          <w:sz w:val="26"/>
          <w:szCs w:val="26"/>
        </w:rPr>
        <w:t>alla fine di questo opuscolo).</w:t>
      </w:r>
    </w:p>
    <w:p w14:paraId="5A05176D" w14:textId="77777777" w:rsidR="0071457B" w:rsidRPr="00115E01" w:rsidRDefault="0071457B" w:rsidP="001755AE">
      <w:pPr>
        <w:rPr>
          <w:sz w:val="26"/>
          <w:szCs w:val="26"/>
        </w:rPr>
      </w:pPr>
    </w:p>
    <w:p w14:paraId="389E96ED" w14:textId="77777777" w:rsidR="001755AE" w:rsidRPr="00115E01" w:rsidRDefault="001755AE" w:rsidP="001755AE">
      <w:pPr>
        <w:rPr>
          <w:sz w:val="26"/>
          <w:szCs w:val="26"/>
        </w:rPr>
      </w:pPr>
      <w:r w:rsidRPr="00115E01">
        <w:rPr>
          <w:sz w:val="26"/>
          <w:szCs w:val="26"/>
        </w:rPr>
        <w:t>Dietro richiesta, Vision Australia può aiutarti ad accedere a un rappresentante o a uno specialista in servizi linguistici.</w:t>
      </w:r>
    </w:p>
    <w:p w14:paraId="1D5FDF99" w14:textId="77777777" w:rsidR="00870750" w:rsidRPr="00115E01" w:rsidRDefault="00870750" w:rsidP="00D612CA">
      <w:pPr>
        <w:rPr>
          <w:sz w:val="26"/>
          <w:szCs w:val="26"/>
        </w:rPr>
      </w:pPr>
    </w:p>
    <w:p w14:paraId="37E81BF4" w14:textId="7DB34D3F" w:rsidR="00D7161E" w:rsidRPr="00115E01" w:rsidRDefault="00D612CA" w:rsidP="00D612CA">
      <w:pPr>
        <w:rPr>
          <w:sz w:val="26"/>
          <w:szCs w:val="26"/>
        </w:rPr>
      </w:pPr>
      <w:r w:rsidRPr="00115E01">
        <w:rPr>
          <w:sz w:val="26"/>
          <w:szCs w:val="26"/>
        </w:rPr>
        <w:t>Per fornire le tue osservazioni o fare un reclamo, puoi:</w:t>
      </w:r>
    </w:p>
    <w:p w14:paraId="04357DF2" w14:textId="48B468E0" w:rsidR="00D612CA" w:rsidRPr="00115E01" w:rsidRDefault="00D612CA" w:rsidP="00D85CEE">
      <w:pPr>
        <w:pStyle w:val="ListParagraph"/>
        <w:numPr>
          <w:ilvl w:val="0"/>
          <w:numId w:val="13"/>
        </w:numPr>
        <w:rPr>
          <w:sz w:val="26"/>
          <w:szCs w:val="26"/>
        </w:rPr>
      </w:pPr>
      <w:r w:rsidRPr="00115E01">
        <w:rPr>
          <w:sz w:val="26"/>
          <w:szCs w:val="26"/>
        </w:rPr>
        <w:t>Chiamarci al numero 1300 84 74 66.</w:t>
      </w:r>
    </w:p>
    <w:p w14:paraId="132D6E7B" w14:textId="4C2839E2" w:rsidR="00D612CA" w:rsidRPr="00115E01" w:rsidRDefault="00D612CA" w:rsidP="00D85CEE">
      <w:pPr>
        <w:pStyle w:val="ListParagraph"/>
        <w:numPr>
          <w:ilvl w:val="0"/>
          <w:numId w:val="13"/>
        </w:numPr>
        <w:rPr>
          <w:sz w:val="26"/>
          <w:szCs w:val="26"/>
        </w:rPr>
      </w:pPr>
      <w:r w:rsidRPr="00115E01">
        <w:rPr>
          <w:sz w:val="26"/>
          <w:szCs w:val="26"/>
        </w:rPr>
        <w:t>Contattare il tuo ufficio locale e parlare con un membro del personale di Vision Australia.</w:t>
      </w:r>
    </w:p>
    <w:p w14:paraId="50F415B0" w14:textId="12C0B261" w:rsidR="00D612CA" w:rsidRPr="00115E01" w:rsidRDefault="00D612CA" w:rsidP="3190FE1C">
      <w:pPr>
        <w:pStyle w:val="ListParagraph"/>
        <w:numPr>
          <w:ilvl w:val="0"/>
          <w:numId w:val="13"/>
        </w:numPr>
        <w:rPr>
          <w:sz w:val="26"/>
          <w:szCs w:val="26"/>
        </w:rPr>
      </w:pPr>
      <w:r w:rsidRPr="00115E01">
        <w:rPr>
          <w:sz w:val="26"/>
          <w:szCs w:val="26"/>
        </w:rPr>
        <w:t xml:space="preserve">Visitare il nostro sito web e compilare un modulo per le osservazioni alla pagina: </w:t>
      </w:r>
      <w:hyperlink r:id="rId14">
        <w:r w:rsidRPr="00115E01">
          <w:rPr>
            <w:rStyle w:val="Hyperlink"/>
            <w:sz w:val="26"/>
            <w:szCs w:val="26"/>
          </w:rPr>
          <w:t>https://www.visionaustralia.org/about-us/contact-us/complaints-and-suggestions-for-improvements</w:t>
        </w:r>
      </w:hyperlink>
      <w:r w:rsidRPr="00115E01">
        <w:rPr>
          <w:sz w:val="26"/>
          <w:szCs w:val="26"/>
        </w:rPr>
        <w:t xml:space="preserve"> </w:t>
      </w:r>
    </w:p>
    <w:p w14:paraId="7B22D5DB" w14:textId="77777777" w:rsidR="00870750" w:rsidRPr="00115E01" w:rsidRDefault="00870750" w:rsidP="00D612CA">
      <w:pPr>
        <w:rPr>
          <w:sz w:val="26"/>
          <w:szCs w:val="26"/>
        </w:rPr>
      </w:pPr>
    </w:p>
    <w:p w14:paraId="27C2B0C8" w14:textId="4F793957" w:rsidR="00EC556E" w:rsidRPr="00115E01" w:rsidRDefault="007835ED" w:rsidP="00D12843">
      <w:pPr>
        <w:rPr>
          <w:sz w:val="26"/>
          <w:szCs w:val="26"/>
        </w:rPr>
      </w:pPr>
      <w:r w:rsidRPr="00115E01">
        <w:rPr>
          <w:sz w:val="26"/>
          <w:szCs w:val="26"/>
        </w:rPr>
        <w:t xml:space="preserve">Hai anche il diritto di inoltrare le tue osservazioni a un soggetto esterno indipendente se non sei soddisfatto/a di come le tue osservazioni sono state trattate da Vision Australia, o se non ti senti a tuo agio nel fornirle direttamente a noi. Per un elenco completo dei soggetto esterni, consulta la sezione </w:t>
      </w:r>
      <w:hyperlink w:anchor="_Other_Contacts￼">
        <w:r w:rsidRPr="00115E01">
          <w:rPr>
            <w:rStyle w:val="Hyperlink"/>
            <w:sz w:val="26"/>
            <w:szCs w:val="26"/>
          </w:rPr>
          <w:t>Altri contatti</w:t>
        </w:r>
      </w:hyperlink>
      <w:r w:rsidRPr="00115E01">
        <w:rPr>
          <w:sz w:val="26"/>
          <w:szCs w:val="26"/>
        </w:rPr>
        <w:t xml:space="preserve"> alla fine di questo documento.</w:t>
      </w:r>
    </w:p>
    <w:p w14:paraId="0C7B47A5" w14:textId="77777777" w:rsidR="00EC556E" w:rsidRPr="00115E01" w:rsidRDefault="00EC556E" w:rsidP="00D12843">
      <w:pPr>
        <w:rPr>
          <w:sz w:val="26"/>
          <w:szCs w:val="26"/>
        </w:rPr>
      </w:pPr>
    </w:p>
    <w:p w14:paraId="50C83A25" w14:textId="77777777" w:rsidR="00EC556E" w:rsidRPr="00115E01" w:rsidRDefault="00EC556E" w:rsidP="00EC556E">
      <w:pPr>
        <w:pStyle w:val="Heading4"/>
        <w:rPr>
          <w:rFonts w:eastAsia="Arial"/>
          <w:sz w:val="26"/>
          <w:szCs w:val="26"/>
        </w:rPr>
      </w:pPr>
      <w:r w:rsidRPr="00115E01">
        <w:rPr>
          <w:sz w:val="26"/>
          <w:szCs w:val="26"/>
        </w:rPr>
        <w:t>Comunicazione trasparente</w:t>
      </w:r>
    </w:p>
    <w:p w14:paraId="6DAD3168" w14:textId="1F4B9C5A" w:rsidR="00D12843" w:rsidRDefault="00EC556E" w:rsidP="5CFFB65D">
      <w:pPr>
        <w:spacing w:line="259" w:lineRule="auto"/>
      </w:pPr>
      <w:r w:rsidRPr="00115E01">
        <w:rPr>
          <w:sz w:val="26"/>
          <w:szCs w:val="26"/>
        </w:rPr>
        <w:t>In conformità con la politica su reclami e osservazioni, Vision Australia si impegna a seguire un processo di comunicazione trasparente.  Il processo di comunicazione trasparente è la procedura di comunicazione con un utente o cliente quando qualcosa va nel verso sbagliato. Risponderà a necessità o preoccupazioni urgenti e fornirà sostegno, chiedendo scusa e spiegando quali passi ha adottato il fornitore per impedire che ciò che è successo avvenga di nuovo.</w:t>
      </w:r>
      <w:r>
        <w:br w:type="page"/>
      </w:r>
    </w:p>
    <w:p w14:paraId="4056232F" w14:textId="6CA41457" w:rsidR="00D612CA" w:rsidRPr="00D12843" w:rsidRDefault="4F2E66E5" w:rsidP="00D12843">
      <w:pPr>
        <w:pStyle w:val="Heading1"/>
      </w:pPr>
      <w:bookmarkStart w:id="6" w:name="_Toc207879593"/>
      <w:r>
        <w:lastRenderedPageBreak/>
        <w:t>Diritti umani e diritto a non subire abusi</w:t>
      </w:r>
      <w:bookmarkEnd w:id="6"/>
    </w:p>
    <w:p w14:paraId="1357EB37" w14:textId="77777777" w:rsidR="009A0F06" w:rsidRPr="00115E01" w:rsidRDefault="0063590F" w:rsidP="002423F9">
      <w:pPr>
        <w:rPr>
          <w:sz w:val="26"/>
          <w:szCs w:val="26"/>
        </w:rPr>
      </w:pPr>
      <w:r w:rsidRPr="00115E01">
        <w:rPr>
          <w:sz w:val="26"/>
          <w:szCs w:val="26"/>
        </w:rPr>
        <w:t xml:space="preserve">Vision Australia sostiene pienamente la Convenzione delle Nazioni Unite sui diritti delle persone con disabilità, ritenendo che essa rappresenti l’espressione più chiara e autorevole dei diritti umani delle persone con disabilità. </w:t>
      </w:r>
    </w:p>
    <w:p w14:paraId="7EF47CE8" w14:textId="77777777" w:rsidR="009A0F06" w:rsidRPr="00115E01" w:rsidRDefault="009A0F06" w:rsidP="002423F9">
      <w:pPr>
        <w:rPr>
          <w:sz w:val="26"/>
          <w:szCs w:val="26"/>
        </w:rPr>
      </w:pPr>
    </w:p>
    <w:p w14:paraId="223E5CF5" w14:textId="41DB5910" w:rsidR="002423F9" w:rsidRPr="00115E01" w:rsidRDefault="002423F9" w:rsidP="002423F9">
      <w:pPr>
        <w:rPr>
          <w:sz w:val="26"/>
          <w:szCs w:val="26"/>
        </w:rPr>
      </w:pPr>
      <w:r w:rsidRPr="00115E01">
        <w:rPr>
          <w:sz w:val="26"/>
          <w:szCs w:val="26"/>
        </w:rPr>
        <w:t xml:space="preserve">Siamo impegnati ad eliminare ogni forma di discriminazione e a prevenire qualsiasi forma di abuso, sfruttamento, abbandono, violenza e danno. La nostra dichiarazione sui diritti umani si può trovare sul nostro sito web all'indirizzo: </w:t>
      </w:r>
      <w:hyperlink r:id="rId15">
        <w:r w:rsidRPr="00115E01">
          <w:rPr>
            <w:rStyle w:val="Hyperlink"/>
            <w:sz w:val="26"/>
            <w:szCs w:val="26"/>
          </w:rPr>
          <w:t>https://www.visionaustralia.org/about-us/governance/core-policies/human-rights</w:t>
        </w:r>
      </w:hyperlink>
      <w:r w:rsidRPr="00115E01">
        <w:rPr>
          <w:sz w:val="26"/>
          <w:szCs w:val="26"/>
        </w:rPr>
        <w:t xml:space="preserve"> </w:t>
      </w:r>
    </w:p>
    <w:p w14:paraId="4651DCEE" w14:textId="5A1F1CEA" w:rsidR="009A0F06" w:rsidRPr="002423F9" w:rsidRDefault="009A0F06" w:rsidP="3190FE1C">
      <w:pPr>
        <w:rPr>
          <w:sz w:val="28"/>
          <w:szCs w:val="28"/>
        </w:rPr>
      </w:pPr>
    </w:p>
    <w:p w14:paraId="1FBF9A67" w14:textId="77777777" w:rsidR="00D612CA" w:rsidRPr="00335EA3" w:rsidRDefault="4F2E66E5" w:rsidP="0091106E">
      <w:pPr>
        <w:pStyle w:val="Heading2"/>
      </w:pPr>
      <w:r>
        <w:t>Ti teniamo al sicuro</w:t>
      </w:r>
    </w:p>
    <w:p w14:paraId="6A6A9227" w14:textId="77777777" w:rsidR="00CC076C" w:rsidRPr="00115E01" w:rsidRDefault="00B24E13" w:rsidP="00B24E13">
      <w:pPr>
        <w:rPr>
          <w:sz w:val="26"/>
          <w:szCs w:val="26"/>
        </w:rPr>
      </w:pPr>
      <w:r w:rsidRPr="00115E01">
        <w:rPr>
          <w:sz w:val="26"/>
          <w:szCs w:val="26"/>
        </w:rPr>
        <w:t xml:space="preserve">Vision Australia crede che documentare e gestire efficacemente gli incidenti sia una parte fondamentale dell'erogazione di servizi di qualità e sicuri ai nostri clienti. </w:t>
      </w:r>
    </w:p>
    <w:p w14:paraId="6263D742" w14:textId="77777777" w:rsidR="00CC076C" w:rsidRPr="00115E01" w:rsidRDefault="00CC076C" w:rsidP="00B24E13">
      <w:pPr>
        <w:rPr>
          <w:sz w:val="26"/>
          <w:szCs w:val="26"/>
        </w:rPr>
      </w:pPr>
    </w:p>
    <w:p w14:paraId="0D0DDEBB" w14:textId="0F0AC9C7" w:rsidR="00B24E13" w:rsidRPr="00115E01" w:rsidRDefault="00B24E13" w:rsidP="00B24E13">
      <w:pPr>
        <w:rPr>
          <w:sz w:val="26"/>
          <w:szCs w:val="26"/>
        </w:rPr>
      </w:pPr>
      <w:r w:rsidRPr="00115E01">
        <w:rPr>
          <w:sz w:val="26"/>
          <w:szCs w:val="26"/>
        </w:rPr>
        <w:t>Tutte le situazioni di pericolo, gli incidenti mancati e gli incidenti vengono riportati al più presto possibile nel nostro sistema di gestione degli incidenti per garantire che vengano adottate azioni adeguate per mantenere al sicuro i nostri clienti e dipendenti. Abbiamo anche obblighi aggiuntivi di segnalazione nei confronti delle nostre autorità di controllo e dei nostri organismi di finanziamento, con i quali abbiamo un obbligo di segnalazione nel caso si verifichino incidenti gravi durante la fornitura di servizi o sostegno ai nostri clienti.</w:t>
      </w:r>
    </w:p>
    <w:p w14:paraId="68CDB7B7" w14:textId="77777777" w:rsidR="00B24E13" w:rsidRPr="00115E01" w:rsidRDefault="00B24E13" w:rsidP="00B24E13">
      <w:pPr>
        <w:rPr>
          <w:sz w:val="26"/>
          <w:szCs w:val="26"/>
        </w:rPr>
      </w:pPr>
    </w:p>
    <w:p w14:paraId="076844A3" w14:textId="71B22BB9" w:rsidR="00D612CA" w:rsidRPr="00115E01" w:rsidRDefault="00B24E13" w:rsidP="45E7A44F">
      <w:pPr>
        <w:rPr>
          <w:sz w:val="26"/>
          <w:szCs w:val="26"/>
        </w:rPr>
      </w:pPr>
      <w:r w:rsidRPr="00115E01">
        <w:rPr>
          <w:sz w:val="26"/>
          <w:szCs w:val="26"/>
        </w:rPr>
        <w:t xml:space="preserve">Il nostro impegno è rivolto all’apprendimento costante, al miglioramento continuo e alla trasparenza, attraverso un dialogo aperto e onesto con i clienti ogni volta che qualcosa non procede come previsto. </w:t>
      </w:r>
    </w:p>
    <w:p w14:paraId="138B5CCB" w14:textId="36A14E35" w:rsidR="00D612CA" w:rsidRPr="00636D92" w:rsidRDefault="00B24E13" w:rsidP="00636D92">
      <w:r>
        <w:br w:type="page"/>
      </w:r>
    </w:p>
    <w:p w14:paraId="19275763" w14:textId="2A4828F3" w:rsidR="00D612CA" w:rsidRPr="00636D92" w:rsidRDefault="4F2E66E5" w:rsidP="00636D92">
      <w:pPr>
        <w:rPr>
          <w:sz w:val="28"/>
          <w:szCs w:val="28"/>
        </w:rPr>
      </w:pPr>
      <w:bookmarkStart w:id="7" w:name="_TOC_250003"/>
      <w:bookmarkStart w:id="8" w:name="_Toc207879594"/>
      <w:r>
        <w:rPr>
          <w:rStyle w:val="Heading1Char"/>
          <w:rFonts w:eastAsiaTheme="minorHAnsi"/>
        </w:rPr>
        <w:lastRenderedPageBreak/>
        <w:t xml:space="preserve">Lavoro in </w:t>
      </w:r>
      <w:bookmarkEnd w:id="7"/>
      <w:r>
        <w:rPr>
          <w:rStyle w:val="Heading1Char"/>
          <w:rFonts w:eastAsiaTheme="minorHAnsi"/>
        </w:rPr>
        <w:t>collaborazione</w:t>
      </w:r>
      <w:bookmarkEnd w:id="8"/>
      <w:r w:rsidR="00D612CA">
        <w:tab/>
      </w:r>
    </w:p>
    <w:p w14:paraId="11F8EA2D" w14:textId="7D5D3C5F" w:rsidR="00EC636C" w:rsidRPr="00115E01" w:rsidRDefault="00EC636C" w:rsidP="00EC636C">
      <w:pPr>
        <w:rPr>
          <w:sz w:val="26"/>
          <w:szCs w:val="26"/>
        </w:rPr>
      </w:pPr>
      <w:r w:rsidRPr="00115E01">
        <w:rPr>
          <w:sz w:val="26"/>
          <w:szCs w:val="26"/>
        </w:rPr>
        <w:t>Allo scopo di erogare servizi che aprano nuove possibilità per le persone non vedenti o con ipovisione, Vision Australia collabora con enti governativi, sostenitori, fondazioni e trust, gruppi comunitari, educatori, operatori sanitari, imprese, agenzie di patrocinio e, soprattutto, con i propri clienti.</w:t>
      </w:r>
    </w:p>
    <w:p w14:paraId="3778C931" w14:textId="50994333" w:rsidR="00155639" w:rsidRPr="00EC636C" w:rsidRDefault="00155639" w:rsidP="00EC636C">
      <w:pPr>
        <w:rPr>
          <w:sz w:val="28"/>
          <w:szCs w:val="28"/>
        </w:rPr>
      </w:pPr>
    </w:p>
    <w:p w14:paraId="426428C1" w14:textId="77777777" w:rsidR="00D612CA" w:rsidRPr="00335EA3" w:rsidRDefault="4F2E66E5" w:rsidP="00920513">
      <w:pPr>
        <w:pStyle w:val="Heading2"/>
      </w:pPr>
      <w:r>
        <w:t>Programma individuale di sostegno</w:t>
      </w:r>
    </w:p>
    <w:p w14:paraId="01937C4B" w14:textId="3BC21B11" w:rsidR="00D0526E" w:rsidRPr="00115E01" w:rsidRDefault="003B72C3" w:rsidP="003B72C3">
      <w:pPr>
        <w:rPr>
          <w:sz w:val="26"/>
          <w:szCs w:val="26"/>
        </w:rPr>
      </w:pPr>
      <w:r w:rsidRPr="00115E01">
        <w:rPr>
          <w:sz w:val="26"/>
          <w:szCs w:val="26"/>
        </w:rPr>
        <w:t xml:space="preserve">Vision Australia lavora in collaborazione con te, e/o con la tua famiglia, il tuo caregiver, il tuo patrocinatore e altre persone se necessario, per sviluppare un Programma di sostegno che identifichi i servizi che ti aiuteranno a raggiungere i tuoi obiettivi. </w:t>
      </w:r>
    </w:p>
    <w:p w14:paraId="256B4485" w14:textId="77777777" w:rsidR="00D0526E" w:rsidRPr="00115E01" w:rsidRDefault="00D0526E" w:rsidP="003B72C3">
      <w:pPr>
        <w:rPr>
          <w:sz w:val="26"/>
          <w:szCs w:val="26"/>
        </w:rPr>
      </w:pPr>
    </w:p>
    <w:p w14:paraId="10B485BF" w14:textId="527D86F9" w:rsidR="003B72C3" w:rsidRPr="00115E01" w:rsidRDefault="003B72C3" w:rsidP="003B72C3">
      <w:pPr>
        <w:rPr>
          <w:sz w:val="26"/>
          <w:szCs w:val="26"/>
        </w:rPr>
      </w:pPr>
      <w:r w:rsidRPr="00115E01">
        <w:rPr>
          <w:sz w:val="26"/>
          <w:szCs w:val="26"/>
        </w:rPr>
        <w:t>Il Programma di sostegno delinea le aree per te prioritarie, i servizi concordati, il numero di ore previste e i costi associati.</w:t>
      </w:r>
    </w:p>
    <w:p w14:paraId="5978FD26" w14:textId="77777777" w:rsidR="00D67ED5" w:rsidRPr="003B72C3" w:rsidRDefault="00D67ED5" w:rsidP="003B72C3">
      <w:pPr>
        <w:rPr>
          <w:sz w:val="28"/>
          <w:szCs w:val="28"/>
        </w:rPr>
      </w:pPr>
    </w:p>
    <w:p w14:paraId="13B3BEC0" w14:textId="77777777" w:rsidR="00D612CA" w:rsidRPr="00335EA3" w:rsidRDefault="4F2E66E5" w:rsidP="00920513">
      <w:pPr>
        <w:pStyle w:val="Heading2"/>
      </w:pPr>
      <w:r>
        <w:t>Consultazione con i clienti e i consumatori</w:t>
      </w:r>
    </w:p>
    <w:p w14:paraId="6E0A01A4" w14:textId="5D557B0B" w:rsidR="00D0526E" w:rsidRPr="00115E01" w:rsidRDefault="00D0526E" w:rsidP="00D0526E">
      <w:pPr>
        <w:rPr>
          <w:sz w:val="26"/>
          <w:szCs w:val="26"/>
        </w:rPr>
      </w:pPr>
      <w:r w:rsidRPr="00115E01">
        <w:rPr>
          <w:sz w:val="26"/>
          <w:szCs w:val="26"/>
        </w:rPr>
        <w:t>Avviare consultazioni approfondite con i clienti e con i gruppi dei consumatori su ogni aspetto dell'organizzazione è considerato molto importante per Vision Australia. Contattiamo regolarmente i clienti per raccogliere le loro osservazioni sulla qualità dei nostri servizi e per acquisire contributi attraverso questionari, gruppi di discussione, forum dei consumatori e comitati consultivi.</w:t>
      </w:r>
    </w:p>
    <w:p w14:paraId="24FBEF86" w14:textId="77777777" w:rsidR="00D0526E" w:rsidRPr="00115E01" w:rsidRDefault="00D0526E" w:rsidP="00D0526E">
      <w:pPr>
        <w:rPr>
          <w:sz w:val="26"/>
          <w:szCs w:val="26"/>
        </w:rPr>
      </w:pPr>
    </w:p>
    <w:p w14:paraId="10EDDCC7" w14:textId="77777777" w:rsidR="00D0526E" w:rsidRPr="00115E01" w:rsidRDefault="00D0526E" w:rsidP="00D0526E">
      <w:pPr>
        <w:rPr>
          <w:sz w:val="26"/>
          <w:szCs w:val="26"/>
        </w:rPr>
      </w:pPr>
      <w:r w:rsidRPr="00115E01">
        <w:rPr>
          <w:sz w:val="26"/>
          <w:szCs w:val="26"/>
        </w:rPr>
        <w:t>Il Board (consiglio d'amministrazione) di Vision Australia convoca un Client Reference Group (Gruppo consultivo dei clienti) per ottenere pareri e riscontri su questioni specifiche relative alle esperienze dei nostri clienti e alla direzione futura dell'organizzazione. Questo gruppo opera ai sensi dello Statuto del Client Reference Group di Vision Australia.</w:t>
      </w:r>
    </w:p>
    <w:p w14:paraId="0ED004A6" w14:textId="77777777" w:rsidR="00870750" w:rsidRPr="00115E01" w:rsidRDefault="00870750" w:rsidP="00D612CA">
      <w:pPr>
        <w:rPr>
          <w:sz w:val="26"/>
          <w:szCs w:val="26"/>
        </w:rPr>
      </w:pPr>
    </w:p>
    <w:p w14:paraId="50869BF2" w14:textId="24A8B80A" w:rsidR="00D612CA" w:rsidRPr="00115E01" w:rsidRDefault="00D612CA" w:rsidP="00D612CA">
      <w:pPr>
        <w:rPr>
          <w:sz w:val="26"/>
          <w:szCs w:val="26"/>
        </w:rPr>
      </w:pPr>
      <w:r w:rsidRPr="00115E01">
        <w:rPr>
          <w:sz w:val="26"/>
          <w:szCs w:val="26"/>
        </w:rPr>
        <w:t>Per maggiori informazioni puoi visitarci online all'indirizzo:</w:t>
      </w:r>
    </w:p>
    <w:p w14:paraId="3BBC5766" w14:textId="382D9F68" w:rsidR="00870750" w:rsidRPr="00115E01" w:rsidRDefault="00D612CA" w:rsidP="00D612CA">
      <w:pPr>
        <w:rPr>
          <w:sz w:val="26"/>
          <w:szCs w:val="26"/>
        </w:rPr>
      </w:pPr>
      <w:hyperlink r:id="rId16" w:history="1">
        <w:r w:rsidRPr="00115E01">
          <w:rPr>
            <w:rStyle w:val="Hyperlink"/>
            <w:sz w:val="26"/>
            <w:szCs w:val="26"/>
          </w:rPr>
          <w:t>www.visionaustralia.org/about-us/client-reference-group</w:t>
        </w:r>
      </w:hyperlink>
    </w:p>
    <w:p w14:paraId="5A24795D" w14:textId="77777777" w:rsidR="000F526B" w:rsidRPr="00335EA3" w:rsidRDefault="000F526B" w:rsidP="00D612CA">
      <w:pPr>
        <w:rPr>
          <w:sz w:val="28"/>
          <w:szCs w:val="28"/>
        </w:rPr>
      </w:pPr>
    </w:p>
    <w:p w14:paraId="06680E8A" w14:textId="77777777" w:rsidR="00D612CA" w:rsidRPr="00335EA3" w:rsidRDefault="4F2E66E5" w:rsidP="00920513">
      <w:pPr>
        <w:pStyle w:val="Heading2"/>
      </w:pPr>
      <w:r>
        <w:t>Soci</w:t>
      </w:r>
    </w:p>
    <w:p w14:paraId="3D36D33A" w14:textId="71BB5AFE" w:rsidR="00D612CA" w:rsidRPr="00115E01" w:rsidRDefault="00872AC2" w:rsidP="067F9666">
      <w:pPr>
        <w:rPr>
          <w:sz w:val="26"/>
          <w:szCs w:val="26"/>
        </w:rPr>
      </w:pPr>
      <w:r w:rsidRPr="00115E01">
        <w:rPr>
          <w:sz w:val="26"/>
          <w:szCs w:val="26"/>
        </w:rPr>
        <w:t>Qualsiasi persona sopra i 18 anni d'età può diventare socio di Vision Australia. La quota annuale è di 25$ e l'iscrizione conferisce il diritto di partecipare alle assemblee generali, di ricevere documentazione e di votare su questioni importanti.</w:t>
      </w:r>
    </w:p>
    <w:p w14:paraId="34A56503" w14:textId="11C7FF38" w:rsidR="00D612CA" w:rsidRPr="00335EA3" w:rsidRDefault="4F2E66E5" w:rsidP="00920513">
      <w:pPr>
        <w:pStyle w:val="Heading2"/>
      </w:pPr>
      <w:r>
        <w:lastRenderedPageBreak/>
        <w:t>Sostenitori e volontari</w:t>
      </w:r>
    </w:p>
    <w:p w14:paraId="41830936" w14:textId="38B9414D" w:rsidR="004C61C7" w:rsidRPr="00115E01" w:rsidRDefault="004C61C7" w:rsidP="004C61C7">
      <w:pPr>
        <w:rPr>
          <w:sz w:val="26"/>
          <w:szCs w:val="26"/>
        </w:rPr>
      </w:pPr>
      <w:r w:rsidRPr="00115E01">
        <w:rPr>
          <w:sz w:val="26"/>
          <w:szCs w:val="26"/>
        </w:rPr>
        <w:t>Vision Australia fa affidamento sul sostegno della comunità e ne riconosce con gratitudine la generosità, grazie alla quale è possibile raccogliere una quota rilevante dei fondi necessari per l’erogazione dei servizi. I clienti possono ricevere materiale di marketing che offre l'opzione di effettuare donazioni. Se desideri discutere delle tue preferenze riguardo alle comunicazioni o al marketing, chiamaci al numero 1800 42 20 77.</w:t>
      </w:r>
    </w:p>
    <w:p w14:paraId="54B7350C" w14:textId="77777777" w:rsidR="00DD2FE8" w:rsidRPr="00115E01" w:rsidRDefault="00DD2FE8" w:rsidP="004C61C7">
      <w:pPr>
        <w:rPr>
          <w:sz w:val="26"/>
          <w:szCs w:val="26"/>
        </w:rPr>
      </w:pPr>
    </w:p>
    <w:p w14:paraId="63DB01B5" w14:textId="1253D497" w:rsidR="00320957" w:rsidRPr="00115E01" w:rsidRDefault="00320957" w:rsidP="00320957">
      <w:pPr>
        <w:rPr>
          <w:sz w:val="26"/>
          <w:szCs w:val="26"/>
        </w:rPr>
      </w:pPr>
      <w:r w:rsidRPr="00115E01">
        <w:rPr>
          <w:sz w:val="26"/>
          <w:szCs w:val="26"/>
        </w:rPr>
        <w:t>Oltre a fornire sostegno finanziario, molte persone contribuiscono con il loro tempo e le loro capacità come volontari.  I volontari aiutano Vision Australia a ridurre i costi, consentendo di stanziare maggiori risorse nell'erogazione dei servizi per le persone non vedenti o ipovedenti.</w:t>
      </w:r>
    </w:p>
    <w:p w14:paraId="2B96A5B4" w14:textId="77777777" w:rsidR="00CD18BC" w:rsidRPr="00320957" w:rsidRDefault="00CD18BC" w:rsidP="00320957">
      <w:pPr>
        <w:rPr>
          <w:b/>
          <w:sz w:val="28"/>
          <w:szCs w:val="28"/>
        </w:rPr>
      </w:pPr>
    </w:p>
    <w:p w14:paraId="23696C8D" w14:textId="34ACCA55" w:rsidR="00D612CA" w:rsidRPr="00335EA3" w:rsidRDefault="4F2E66E5" w:rsidP="00920513">
      <w:pPr>
        <w:pStyle w:val="Heading2"/>
      </w:pPr>
      <w:r>
        <w:t>Rappresentanti</w:t>
      </w:r>
    </w:p>
    <w:p w14:paraId="1B0501C7" w14:textId="77777777" w:rsidR="00BC38F3" w:rsidRPr="00115E01" w:rsidRDefault="00BC38F3" w:rsidP="00BC38F3">
      <w:pPr>
        <w:rPr>
          <w:sz w:val="26"/>
          <w:szCs w:val="26"/>
        </w:rPr>
      </w:pPr>
      <w:r w:rsidRPr="00115E01">
        <w:rPr>
          <w:sz w:val="26"/>
          <w:szCs w:val="26"/>
        </w:rPr>
        <w:t xml:space="preserve">Il rappresentante è una persona che può parlare e agire in nome di un'altra persona. Puoi scegliere di lavorare con un rappresentante che ti aiuti a prendere decisioni o a risolvere i problemi.  Questo rappresentante può essere un familiare, un amico o un rappresentante di un ente esterno (consulta </w:t>
      </w:r>
      <w:r w:rsidRPr="00115E01">
        <w:rPr>
          <w:color w:val="0070C0"/>
          <w:sz w:val="26"/>
          <w:szCs w:val="26"/>
          <w:u w:val="single"/>
        </w:rPr>
        <w:fldChar w:fldCharType="begin"/>
      </w:r>
      <w:r w:rsidRPr="00115E01">
        <w:rPr>
          <w:color w:val="0070C0"/>
          <w:sz w:val="26"/>
          <w:szCs w:val="26"/>
          <w:u w:val="single"/>
        </w:rPr>
        <w:instrText xml:space="preserve"> REF _Ref184309013 \h  \* MERGEFORMAT </w:instrText>
      </w:r>
      <w:r w:rsidRPr="00115E01">
        <w:rPr>
          <w:color w:val="0070C0"/>
          <w:sz w:val="26"/>
          <w:szCs w:val="26"/>
          <w:u w:val="single"/>
        </w:rPr>
      </w:r>
      <w:r w:rsidRPr="00115E01">
        <w:rPr>
          <w:color w:val="0070C0"/>
          <w:sz w:val="26"/>
          <w:szCs w:val="26"/>
          <w:u w:val="single"/>
        </w:rPr>
        <w:fldChar w:fldCharType="separate"/>
      </w:r>
      <w:r w:rsidRPr="00115E01">
        <w:rPr>
          <w:color w:val="0070C0"/>
          <w:sz w:val="26"/>
          <w:szCs w:val="26"/>
          <w:u w:val="single"/>
        </w:rPr>
        <w:t>Altri contatti</w:t>
      </w:r>
      <w:r w:rsidRPr="00115E01">
        <w:rPr>
          <w:color w:val="0070C0"/>
          <w:sz w:val="26"/>
          <w:szCs w:val="26"/>
        </w:rPr>
        <w:fldChar w:fldCharType="end"/>
      </w:r>
      <w:r w:rsidRPr="00115E01">
        <w:rPr>
          <w:sz w:val="26"/>
          <w:szCs w:val="26"/>
        </w:rPr>
        <w:t xml:space="preserve">). </w:t>
      </w:r>
    </w:p>
    <w:p w14:paraId="70225B74" w14:textId="77777777" w:rsidR="00BC38F3" w:rsidRPr="00115E01" w:rsidRDefault="00BC38F3" w:rsidP="00BC38F3">
      <w:pPr>
        <w:rPr>
          <w:sz w:val="26"/>
          <w:szCs w:val="26"/>
        </w:rPr>
      </w:pPr>
    </w:p>
    <w:p w14:paraId="4A7F5416" w14:textId="2A21DCDA" w:rsidR="00BC38F3" w:rsidRPr="00115E01" w:rsidRDefault="00BC38F3" w:rsidP="00BC38F3">
      <w:pPr>
        <w:rPr>
          <w:sz w:val="26"/>
          <w:szCs w:val="26"/>
        </w:rPr>
      </w:pPr>
      <w:r w:rsidRPr="00115E01">
        <w:rPr>
          <w:sz w:val="26"/>
          <w:szCs w:val="26"/>
        </w:rPr>
        <w:t>Vision Australia sostiene pienamente e rispetta la scelta che farai nel designare un rappresentante.</w:t>
      </w:r>
    </w:p>
    <w:p w14:paraId="3E41B299" w14:textId="0A883679" w:rsidR="067F9666" w:rsidRDefault="067F9666" w:rsidP="067F9666"/>
    <w:p w14:paraId="680882FC" w14:textId="17D6D96A" w:rsidR="067F9666" w:rsidRDefault="067F9666">
      <w:r>
        <w:br w:type="page"/>
      </w:r>
    </w:p>
    <w:p w14:paraId="655C54B5" w14:textId="2E929238" w:rsidR="00D612CA" w:rsidRPr="0095732E" w:rsidRDefault="4F2E66E5" w:rsidP="00EA5B6C">
      <w:pPr>
        <w:pStyle w:val="Heading1"/>
      </w:pPr>
      <w:bookmarkStart w:id="9" w:name="_Toc207879595"/>
      <w:r>
        <w:lastRenderedPageBreak/>
        <w:t>Completamento del servizio</w:t>
      </w:r>
      <w:bookmarkEnd w:id="9"/>
      <w:r>
        <w:t xml:space="preserve"> </w:t>
      </w:r>
    </w:p>
    <w:p w14:paraId="334F5472" w14:textId="77777777" w:rsidR="00BA791D" w:rsidRPr="00115E01" w:rsidRDefault="006E4502" w:rsidP="006E4502">
      <w:pPr>
        <w:rPr>
          <w:sz w:val="26"/>
          <w:szCs w:val="26"/>
        </w:rPr>
      </w:pPr>
      <w:r w:rsidRPr="00115E01">
        <w:rPr>
          <w:sz w:val="26"/>
          <w:szCs w:val="26"/>
        </w:rPr>
        <w:t xml:space="preserve">I servizi sono pianificati insieme a te per garantire che rispondano ai tuoi bisogni e obiettivi. Il piano di sostegno viene completato al raggiungimento degli obiettivi stabiliti oppure qualora tu scelga di interrompere i servizi prima del completamento di quelli concordati. </w:t>
      </w:r>
    </w:p>
    <w:p w14:paraId="6BC34189" w14:textId="77777777" w:rsidR="00BA791D" w:rsidRPr="00115E01" w:rsidRDefault="00BA791D" w:rsidP="006E4502">
      <w:pPr>
        <w:rPr>
          <w:sz w:val="26"/>
          <w:szCs w:val="26"/>
        </w:rPr>
      </w:pPr>
    </w:p>
    <w:p w14:paraId="5C3374F3" w14:textId="03D661F7" w:rsidR="006E4502" w:rsidRPr="00115E01" w:rsidRDefault="006E4502" w:rsidP="006E4502">
      <w:pPr>
        <w:rPr>
          <w:sz w:val="26"/>
          <w:szCs w:val="26"/>
        </w:rPr>
      </w:pPr>
      <w:r w:rsidRPr="00115E01">
        <w:rPr>
          <w:sz w:val="26"/>
          <w:szCs w:val="26"/>
        </w:rPr>
        <w:t xml:space="preserve">Puoi rimanere in contatto con noi tramite vari canali, ad esempio ricevendo la nostra </w:t>
      </w:r>
      <w:hyperlink r:id="rId17">
        <w:r w:rsidRPr="00115E01">
          <w:rPr>
            <w:rStyle w:val="Hyperlink"/>
            <w:sz w:val="26"/>
            <w:szCs w:val="26"/>
          </w:rPr>
          <w:t>newsletter per i clienti</w:t>
        </w:r>
      </w:hyperlink>
      <w:r w:rsidRPr="00115E01">
        <w:rPr>
          <w:sz w:val="26"/>
          <w:szCs w:val="26"/>
        </w:rPr>
        <w:t xml:space="preserve">, utilizzando i nostri </w:t>
      </w:r>
      <w:hyperlink r:id="rId18">
        <w:r w:rsidRPr="00115E01">
          <w:rPr>
            <w:rStyle w:val="Hyperlink"/>
            <w:sz w:val="26"/>
            <w:szCs w:val="26"/>
          </w:rPr>
          <w:t>servizi bibliotecari,</w:t>
        </w:r>
      </w:hyperlink>
      <w:r w:rsidRPr="00115E01">
        <w:rPr>
          <w:sz w:val="26"/>
          <w:szCs w:val="26"/>
        </w:rPr>
        <w:t xml:space="preserve"> ascoltando </w:t>
      </w:r>
      <w:r w:rsidRPr="00115E01">
        <w:rPr>
          <w:rStyle w:val="Hyperlink"/>
          <w:sz w:val="26"/>
          <w:szCs w:val="26"/>
        </w:rPr>
        <w:t>Vision Australia Radio</w:t>
      </w:r>
      <w:r w:rsidRPr="00115E01">
        <w:rPr>
          <w:sz w:val="26"/>
          <w:szCs w:val="26"/>
        </w:rPr>
        <w:t xml:space="preserve"> o ricevendo aggiornamenti tramite il nostro </w:t>
      </w:r>
      <w:hyperlink r:id="rId19">
        <w:r w:rsidRPr="00115E01">
          <w:rPr>
            <w:rStyle w:val="Hyperlink"/>
            <w:sz w:val="26"/>
            <w:szCs w:val="26"/>
          </w:rPr>
          <w:t>sito</w:t>
        </w:r>
      </w:hyperlink>
      <w:r w:rsidRPr="00115E01">
        <w:rPr>
          <w:sz w:val="26"/>
          <w:szCs w:val="26"/>
        </w:rPr>
        <w:t xml:space="preserve"> web o le nostre pagine di social media.</w:t>
      </w:r>
    </w:p>
    <w:p w14:paraId="4AE46521" w14:textId="77777777" w:rsidR="006E4502" w:rsidRPr="00115E01" w:rsidRDefault="006E4502" w:rsidP="006E4502">
      <w:pPr>
        <w:rPr>
          <w:sz w:val="26"/>
          <w:szCs w:val="26"/>
        </w:rPr>
      </w:pPr>
    </w:p>
    <w:p w14:paraId="4AE4A1AD" w14:textId="21954C86" w:rsidR="006E4502" w:rsidRPr="00115E01" w:rsidRDefault="006E4502" w:rsidP="006E4502">
      <w:pPr>
        <w:rPr>
          <w:sz w:val="26"/>
          <w:szCs w:val="26"/>
        </w:rPr>
      </w:pPr>
      <w:r w:rsidRPr="00115E01">
        <w:rPr>
          <w:sz w:val="26"/>
          <w:szCs w:val="26"/>
        </w:rPr>
        <w:t xml:space="preserve">Puoi contattarci in qualsiasi momento se si verificano cambiamenti nella tua condizione visiva, nelle tue circostanze personali o emergono novità di cui desideri discutere. </w:t>
      </w:r>
    </w:p>
    <w:p w14:paraId="587271DE" w14:textId="77777777" w:rsidR="00EA5B6C" w:rsidRDefault="00EA5B6C" w:rsidP="006E4502">
      <w:pPr>
        <w:rPr>
          <w:sz w:val="28"/>
          <w:szCs w:val="28"/>
        </w:rPr>
      </w:pPr>
    </w:p>
    <w:p w14:paraId="6FD40ED8" w14:textId="06849067" w:rsidR="00CC7B4F" w:rsidRPr="006E4502" w:rsidRDefault="7BD35CE8" w:rsidP="00B51A08">
      <w:pPr>
        <w:pStyle w:val="Heading1"/>
        <w:rPr>
          <w:sz w:val="28"/>
          <w:szCs w:val="28"/>
        </w:rPr>
      </w:pPr>
      <w:bookmarkStart w:id="10" w:name="_Toc207879596"/>
      <w:r>
        <w:t>Interruzione del servizio</w:t>
      </w:r>
      <w:bookmarkEnd w:id="10"/>
    </w:p>
    <w:p w14:paraId="341E805F" w14:textId="0C006617" w:rsidR="006E4502" w:rsidRPr="00115E01" w:rsidRDefault="006E4502" w:rsidP="006E4502">
      <w:pPr>
        <w:rPr>
          <w:sz w:val="26"/>
          <w:szCs w:val="26"/>
        </w:rPr>
      </w:pPr>
      <w:r w:rsidRPr="00115E01">
        <w:rPr>
          <w:sz w:val="26"/>
          <w:szCs w:val="26"/>
        </w:rPr>
        <w:t>I servizi di Vision Australia possono essere interrotti se il cliente non risponde più ai requisiti di accesso in seguito a un miglioramento della sua condizione visiva. In casi nei quali il comportamento di un cliente risulti minaccioso o intimidatorio, verrà elaborato un piano d’azione concordato per aiutarlo a continuare a ricevere i servizi, laddove possibile.</w:t>
      </w:r>
    </w:p>
    <w:p w14:paraId="6630B468" w14:textId="78DB7764" w:rsidR="1E6B43E3" w:rsidRDefault="1E6B43E3" w:rsidP="1E6B43E3"/>
    <w:p w14:paraId="40411C70" w14:textId="11E7C1B8" w:rsidR="6E34EE35" w:rsidRDefault="6E34EE35">
      <w:r>
        <w:br w:type="page"/>
      </w:r>
    </w:p>
    <w:p w14:paraId="3B800EAD" w14:textId="1940B418" w:rsidR="00D612CA" w:rsidRPr="00335EA3" w:rsidRDefault="4F2E66E5" w:rsidP="00870750">
      <w:pPr>
        <w:pStyle w:val="Heading1"/>
      </w:pPr>
      <w:bookmarkStart w:id="11" w:name="_TOC_250002"/>
      <w:bookmarkStart w:id="12" w:name="_Ref184309013"/>
      <w:bookmarkStart w:id="13" w:name="_Ref184309021"/>
      <w:bookmarkStart w:id="14" w:name="_Toc207879597"/>
      <w:bookmarkStart w:id="15" w:name="_Other_Contacts￼"/>
      <w:r>
        <w:lastRenderedPageBreak/>
        <w:t xml:space="preserve">Altri </w:t>
      </w:r>
      <w:bookmarkEnd w:id="11"/>
      <w:r>
        <w:t>contatti</w:t>
      </w:r>
      <w:bookmarkEnd w:id="12"/>
      <w:bookmarkEnd w:id="13"/>
      <w:bookmarkEnd w:id="14"/>
      <w:r>
        <w:tab/>
      </w:r>
      <w:bookmarkEnd w:id="15"/>
    </w:p>
    <w:p w14:paraId="3ABFC755" w14:textId="77777777" w:rsidR="00D612CA" w:rsidRPr="00115E01" w:rsidRDefault="00D612CA" w:rsidP="00D612CA">
      <w:pPr>
        <w:rPr>
          <w:b/>
          <w:bCs/>
          <w:sz w:val="26"/>
          <w:szCs w:val="26"/>
        </w:rPr>
      </w:pPr>
      <w:r w:rsidRPr="00115E01">
        <w:rPr>
          <w:b/>
          <w:sz w:val="26"/>
          <w:szCs w:val="26"/>
        </w:rPr>
        <w:t>Aged Care Quality and Safety Commission (Commissione per la qualità e la sicurezza dell'assistenza agli anziani)</w:t>
      </w:r>
    </w:p>
    <w:p w14:paraId="1BE272E7" w14:textId="77777777" w:rsidR="00546115" w:rsidRPr="00115E01" w:rsidRDefault="00546115" w:rsidP="00546115">
      <w:pPr>
        <w:rPr>
          <w:sz w:val="26"/>
          <w:szCs w:val="26"/>
        </w:rPr>
      </w:pPr>
      <w:r w:rsidRPr="00115E01">
        <w:rPr>
          <w:sz w:val="26"/>
          <w:szCs w:val="26"/>
        </w:rPr>
        <w:t>Per esprimere dubbi in merito alla qualità dell’assistenza o dei servizi erogati a individui che ricevono sostegno nell’ambito dell’assistenza agli anziani.</w:t>
      </w:r>
    </w:p>
    <w:p w14:paraId="6F52E038" w14:textId="43A73419" w:rsidR="00D612CA" w:rsidRPr="00115E01" w:rsidRDefault="00D612CA" w:rsidP="00D612CA">
      <w:pPr>
        <w:rPr>
          <w:bCs/>
          <w:sz w:val="26"/>
          <w:szCs w:val="26"/>
        </w:rPr>
      </w:pPr>
      <w:r w:rsidRPr="00115E01">
        <w:rPr>
          <w:b/>
          <w:sz w:val="26"/>
          <w:szCs w:val="26"/>
        </w:rPr>
        <w:t>Telefono:</w:t>
      </w:r>
      <w:r w:rsidRPr="00115E01">
        <w:rPr>
          <w:sz w:val="26"/>
          <w:szCs w:val="26"/>
        </w:rPr>
        <w:t xml:space="preserve"> 1800 951 822</w:t>
      </w:r>
    </w:p>
    <w:p w14:paraId="5970C13F" w14:textId="52DAF84C" w:rsidR="00D612CA" w:rsidRPr="00115E01" w:rsidRDefault="00320B13" w:rsidP="00D612CA">
      <w:pPr>
        <w:rPr>
          <w:bCs/>
          <w:sz w:val="26"/>
          <w:szCs w:val="26"/>
        </w:rPr>
      </w:pPr>
      <w:r w:rsidRPr="00115E01">
        <w:rPr>
          <w:b/>
          <w:sz w:val="26"/>
          <w:szCs w:val="26"/>
        </w:rPr>
        <w:t>Sito web:</w:t>
      </w:r>
      <w:r w:rsidRPr="00115E01">
        <w:rPr>
          <w:sz w:val="26"/>
          <w:szCs w:val="26"/>
        </w:rPr>
        <w:t xml:space="preserve"> </w:t>
      </w:r>
      <w:hyperlink r:id="rId20" w:history="1">
        <w:r w:rsidRPr="00115E01">
          <w:rPr>
            <w:rStyle w:val="Hyperlink"/>
            <w:sz w:val="26"/>
            <w:szCs w:val="26"/>
          </w:rPr>
          <w:t>www.agedcarequality.gov.au</w:t>
        </w:r>
      </w:hyperlink>
    </w:p>
    <w:p w14:paraId="697D1DF4" w14:textId="77777777" w:rsidR="00870750" w:rsidRPr="00115E01" w:rsidRDefault="00870750" w:rsidP="00D612CA">
      <w:pPr>
        <w:rPr>
          <w:sz w:val="26"/>
          <w:szCs w:val="26"/>
        </w:rPr>
      </w:pPr>
    </w:p>
    <w:p w14:paraId="55B2864C" w14:textId="77777777" w:rsidR="00D612CA" w:rsidRPr="00115E01" w:rsidRDefault="00D612CA" w:rsidP="00D612CA">
      <w:pPr>
        <w:rPr>
          <w:b/>
          <w:bCs/>
          <w:sz w:val="26"/>
          <w:szCs w:val="26"/>
        </w:rPr>
      </w:pPr>
      <w:r w:rsidRPr="00115E01">
        <w:rPr>
          <w:b/>
          <w:sz w:val="26"/>
          <w:szCs w:val="26"/>
        </w:rPr>
        <w:t>Australian Human Rights Commission (Commissione australiana per i diritti umani)</w:t>
      </w:r>
    </w:p>
    <w:p w14:paraId="3CD6E77A" w14:textId="77777777" w:rsidR="00D612CA" w:rsidRPr="00115E01" w:rsidRDefault="00D612CA" w:rsidP="00D612CA">
      <w:pPr>
        <w:rPr>
          <w:sz w:val="26"/>
          <w:szCs w:val="26"/>
        </w:rPr>
      </w:pPr>
      <w:r w:rsidRPr="00115E01">
        <w:rPr>
          <w:sz w:val="26"/>
          <w:szCs w:val="26"/>
        </w:rPr>
        <w:t>La Australian Human Rights Commission può indagare e risolvere i reclami relativi a discriminazioni, molestie e atti di bullismo.</w:t>
      </w:r>
    </w:p>
    <w:p w14:paraId="17D32CDE" w14:textId="3E5B8387" w:rsidR="00320B13" w:rsidRPr="00115E01" w:rsidRDefault="00320B13" w:rsidP="00D612CA">
      <w:pPr>
        <w:rPr>
          <w:b/>
          <w:bCs/>
          <w:sz w:val="26"/>
          <w:szCs w:val="26"/>
        </w:rPr>
      </w:pPr>
      <w:r w:rsidRPr="00115E01">
        <w:rPr>
          <w:b/>
          <w:sz w:val="26"/>
          <w:szCs w:val="26"/>
        </w:rPr>
        <w:t xml:space="preserve">Telefono: </w:t>
      </w:r>
      <w:r w:rsidR="006704C6" w:rsidRPr="00115E01">
        <w:rPr>
          <w:sz w:val="26"/>
          <w:szCs w:val="26"/>
        </w:rPr>
        <w:t>1300 369 711</w:t>
      </w:r>
    </w:p>
    <w:p w14:paraId="1B7B134E" w14:textId="540D2862" w:rsidR="00D612CA" w:rsidRPr="00115E01" w:rsidRDefault="00320B13" w:rsidP="00D612CA">
      <w:pPr>
        <w:rPr>
          <w:sz w:val="26"/>
          <w:szCs w:val="26"/>
        </w:rPr>
      </w:pPr>
      <w:r w:rsidRPr="00115E01">
        <w:rPr>
          <w:b/>
          <w:sz w:val="26"/>
          <w:szCs w:val="26"/>
        </w:rPr>
        <w:t xml:space="preserve">Sito web: </w:t>
      </w:r>
      <w:hyperlink r:id="rId21" w:history="1">
        <w:r w:rsidRPr="00115E01">
          <w:rPr>
            <w:rStyle w:val="Hyperlink"/>
            <w:sz w:val="26"/>
            <w:szCs w:val="26"/>
          </w:rPr>
          <w:t>www.humanrights.gov.au</w:t>
        </w:r>
      </w:hyperlink>
    </w:p>
    <w:p w14:paraId="2BAC2B38" w14:textId="77777777" w:rsidR="00870750" w:rsidRPr="00115E01" w:rsidRDefault="00870750" w:rsidP="00D612CA">
      <w:pPr>
        <w:rPr>
          <w:b/>
          <w:sz w:val="26"/>
          <w:szCs w:val="26"/>
        </w:rPr>
      </w:pPr>
    </w:p>
    <w:p w14:paraId="5BA064F6" w14:textId="77777777" w:rsidR="00D612CA" w:rsidRPr="00115E01" w:rsidRDefault="00D612CA" w:rsidP="00D612CA">
      <w:pPr>
        <w:rPr>
          <w:b/>
          <w:bCs/>
          <w:sz w:val="26"/>
          <w:szCs w:val="26"/>
        </w:rPr>
      </w:pPr>
      <w:r w:rsidRPr="00115E01">
        <w:rPr>
          <w:b/>
          <w:sz w:val="26"/>
          <w:szCs w:val="26"/>
        </w:rPr>
        <w:t>Blind Citizens Australia</w:t>
      </w:r>
    </w:p>
    <w:p w14:paraId="334E121A" w14:textId="77777777" w:rsidR="00D612CA" w:rsidRPr="00115E01" w:rsidRDefault="00D612CA" w:rsidP="00D612CA">
      <w:pPr>
        <w:rPr>
          <w:sz w:val="26"/>
          <w:szCs w:val="26"/>
        </w:rPr>
      </w:pPr>
      <w:r w:rsidRPr="00115E01">
        <w:rPr>
          <w:sz w:val="26"/>
          <w:szCs w:val="26"/>
        </w:rPr>
        <w:t>Gruppo di consumatori che promuove opportunità e attività di patrocinio per le persone non vedenti o ipovedenti.</w:t>
      </w:r>
    </w:p>
    <w:p w14:paraId="55193607" w14:textId="220F4070" w:rsidR="00D612CA" w:rsidRPr="00115E01" w:rsidRDefault="00D612CA" w:rsidP="00D612CA">
      <w:pPr>
        <w:rPr>
          <w:b/>
          <w:sz w:val="26"/>
          <w:szCs w:val="26"/>
        </w:rPr>
      </w:pPr>
      <w:r w:rsidRPr="00115E01">
        <w:rPr>
          <w:b/>
          <w:sz w:val="26"/>
          <w:szCs w:val="26"/>
        </w:rPr>
        <w:t>Telefono</w:t>
      </w:r>
      <w:r w:rsidRPr="00115E01">
        <w:rPr>
          <w:sz w:val="26"/>
          <w:szCs w:val="26"/>
        </w:rPr>
        <w:t>: 1800 033 660</w:t>
      </w:r>
    </w:p>
    <w:p w14:paraId="433A886E" w14:textId="65F44A27" w:rsidR="00D612CA" w:rsidRPr="00115E01" w:rsidRDefault="00320B13" w:rsidP="00D612CA">
      <w:pPr>
        <w:rPr>
          <w:sz w:val="26"/>
          <w:szCs w:val="26"/>
        </w:rPr>
      </w:pPr>
      <w:r w:rsidRPr="00115E01">
        <w:rPr>
          <w:b/>
          <w:sz w:val="26"/>
          <w:szCs w:val="26"/>
        </w:rPr>
        <w:t>Sito web:</w:t>
      </w:r>
      <w:r w:rsidR="00870750" w:rsidRPr="00115E01">
        <w:rPr>
          <w:sz w:val="26"/>
          <w:szCs w:val="26"/>
        </w:rPr>
        <w:t xml:space="preserve"> </w:t>
      </w:r>
      <w:hyperlink r:id="rId22" w:history="1">
        <w:r w:rsidRPr="00115E01">
          <w:rPr>
            <w:rStyle w:val="Hyperlink"/>
            <w:sz w:val="26"/>
            <w:szCs w:val="26"/>
          </w:rPr>
          <w:t>www.bca.org.au</w:t>
        </w:r>
      </w:hyperlink>
    </w:p>
    <w:p w14:paraId="1425A32A" w14:textId="77777777" w:rsidR="00870750" w:rsidRPr="00115E01" w:rsidRDefault="00870750" w:rsidP="00D612CA">
      <w:pPr>
        <w:rPr>
          <w:b/>
          <w:sz w:val="26"/>
          <w:szCs w:val="26"/>
        </w:rPr>
      </w:pPr>
    </w:p>
    <w:p w14:paraId="3790AE4A" w14:textId="77777777" w:rsidR="00D612CA" w:rsidRPr="00115E01" w:rsidRDefault="00D612CA" w:rsidP="00D612CA">
      <w:pPr>
        <w:rPr>
          <w:b/>
          <w:bCs/>
          <w:sz w:val="26"/>
          <w:szCs w:val="26"/>
        </w:rPr>
      </w:pPr>
      <w:r w:rsidRPr="00115E01">
        <w:rPr>
          <w:b/>
          <w:sz w:val="26"/>
          <w:szCs w:val="26"/>
        </w:rPr>
        <w:t>Carer Gateway</w:t>
      </w:r>
    </w:p>
    <w:p w14:paraId="447B2DEA" w14:textId="77777777" w:rsidR="00D612CA" w:rsidRPr="00115E01" w:rsidRDefault="00D612CA" w:rsidP="00D612CA">
      <w:pPr>
        <w:rPr>
          <w:sz w:val="26"/>
          <w:szCs w:val="26"/>
        </w:rPr>
      </w:pPr>
      <w:r w:rsidRPr="00115E01">
        <w:rPr>
          <w:sz w:val="26"/>
          <w:szCs w:val="26"/>
        </w:rPr>
        <w:t>Servizi gratuiti, sostegno e risorse per i caregiver.</w:t>
      </w:r>
    </w:p>
    <w:p w14:paraId="449D4C77" w14:textId="1D265972" w:rsidR="00D612CA" w:rsidRPr="00115E01" w:rsidRDefault="00D612CA" w:rsidP="00D612CA">
      <w:pPr>
        <w:rPr>
          <w:sz w:val="26"/>
          <w:szCs w:val="26"/>
        </w:rPr>
      </w:pPr>
      <w:r w:rsidRPr="00115E01">
        <w:rPr>
          <w:b/>
          <w:sz w:val="26"/>
          <w:szCs w:val="26"/>
        </w:rPr>
        <w:t>Telefono:</w:t>
      </w:r>
      <w:r w:rsidRPr="00115E01">
        <w:rPr>
          <w:sz w:val="26"/>
          <w:szCs w:val="26"/>
        </w:rPr>
        <w:t xml:space="preserve"> 1800 422 737</w:t>
      </w:r>
    </w:p>
    <w:p w14:paraId="618B3EA1" w14:textId="6F4D1E43" w:rsidR="00D612CA" w:rsidRPr="00115E01" w:rsidRDefault="00320B13" w:rsidP="00D612CA">
      <w:pPr>
        <w:rPr>
          <w:b/>
          <w:bCs/>
          <w:sz w:val="26"/>
          <w:szCs w:val="26"/>
        </w:rPr>
      </w:pPr>
      <w:r w:rsidRPr="00115E01">
        <w:rPr>
          <w:b/>
          <w:sz w:val="26"/>
          <w:szCs w:val="26"/>
        </w:rPr>
        <w:t>Sito web:</w:t>
      </w:r>
      <w:r w:rsidR="00870750" w:rsidRPr="00115E01">
        <w:rPr>
          <w:sz w:val="26"/>
          <w:szCs w:val="26"/>
        </w:rPr>
        <w:t xml:space="preserve"> </w:t>
      </w:r>
      <w:hyperlink r:id="rId23" w:history="1">
        <w:r w:rsidRPr="00115E01">
          <w:rPr>
            <w:rStyle w:val="Hyperlink"/>
            <w:sz w:val="26"/>
            <w:szCs w:val="26"/>
          </w:rPr>
          <w:t>www.carergateway.gov.au</w:t>
        </w:r>
      </w:hyperlink>
    </w:p>
    <w:p w14:paraId="79BB8992" w14:textId="77777777" w:rsidR="00870750" w:rsidRPr="00115E01" w:rsidRDefault="00870750" w:rsidP="00D612CA">
      <w:pPr>
        <w:rPr>
          <w:sz w:val="26"/>
          <w:szCs w:val="26"/>
        </w:rPr>
      </w:pPr>
    </w:p>
    <w:p w14:paraId="35EE98AE" w14:textId="26A589AA" w:rsidR="00D612CA" w:rsidRPr="00115E01" w:rsidRDefault="00D612CA" w:rsidP="00D612CA">
      <w:pPr>
        <w:rPr>
          <w:b/>
          <w:bCs/>
          <w:sz w:val="26"/>
          <w:szCs w:val="26"/>
        </w:rPr>
      </w:pPr>
      <w:r w:rsidRPr="00115E01">
        <w:rPr>
          <w:b/>
          <w:sz w:val="26"/>
          <w:szCs w:val="26"/>
        </w:rPr>
        <w:t>Commonwealth Respite and Carelink Centers</w:t>
      </w:r>
    </w:p>
    <w:p w14:paraId="1D641E29" w14:textId="77777777" w:rsidR="00D612CA" w:rsidRPr="00115E01" w:rsidRDefault="00D612CA" w:rsidP="00D612CA">
      <w:pPr>
        <w:rPr>
          <w:sz w:val="26"/>
          <w:szCs w:val="26"/>
        </w:rPr>
      </w:pPr>
      <w:r w:rsidRPr="00115E01">
        <w:rPr>
          <w:sz w:val="26"/>
          <w:szCs w:val="26"/>
        </w:rPr>
        <w:t>Fornisce servizi di assistenza di sollievo di emergenza a breve termine.</w:t>
      </w:r>
    </w:p>
    <w:p w14:paraId="7FC1EEC8" w14:textId="4B99F805" w:rsidR="00320B13" w:rsidRPr="00115E01" w:rsidRDefault="00D612CA" w:rsidP="00D612CA">
      <w:pPr>
        <w:rPr>
          <w:b/>
          <w:sz w:val="26"/>
          <w:szCs w:val="26"/>
        </w:rPr>
      </w:pPr>
      <w:r w:rsidRPr="00115E01">
        <w:rPr>
          <w:b/>
          <w:sz w:val="26"/>
          <w:szCs w:val="26"/>
        </w:rPr>
        <w:t xml:space="preserve">Telefono: </w:t>
      </w:r>
      <w:r w:rsidRPr="00115E01">
        <w:rPr>
          <w:sz w:val="26"/>
          <w:szCs w:val="26"/>
        </w:rPr>
        <w:t>1800 052 222</w:t>
      </w:r>
    </w:p>
    <w:p w14:paraId="1D352F24" w14:textId="77777777" w:rsidR="00D612CA" w:rsidRPr="00115E01" w:rsidRDefault="00D612CA" w:rsidP="00D612CA">
      <w:pPr>
        <w:rPr>
          <w:b/>
          <w:sz w:val="26"/>
          <w:szCs w:val="26"/>
        </w:rPr>
      </w:pPr>
    </w:p>
    <w:p w14:paraId="1C5E4A34" w14:textId="77777777" w:rsidR="00D612CA" w:rsidRPr="00115E01" w:rsidRDefault="00D612CA" w:rsidP="00D612CA">
      <w:pPr>
        <w:rPr>
          <w:b/>
          <w:bCs/>
          <w:sz w:val="26"/>
          <w:szCs w:val="26"/>
        </w:rPr>
      </w:pPr>
      <w:r w:rsidRPr="00115E01">
        <w:rPr>
          <w:b/>
          <w:sz w:val="26"/>
          <w:szCs w:val="26"/>
        </w:rPr>
        <w:t>Dementia Australia</w:t>
      </w:r>
    </w:p>
    <w:p w14:paraId="6851635D" w14:textId="7D0F8C55" w:rsidR="00D612CA" w:rsidRPr="00115E01" w:rsidRDefault="00D612CA" w:rsidP="00D612CA">
      <w:pPr>
        <w:rPr>
          <w:sz w:val="26"/>
          <w:szCs w:val="26"/>
        </w:rPr>
      </w:pPr>
      <w:r w:rsidRPr="00115E01">
        <w:rPr>
          <w:sz w:val="26"/>
          <w:szCs w:val="26"/>
        </w:rPr>
        <w:t xml:space="preserve">Fornisce informazioni e sostegno agli australiani che vivono con la demenza e a coloro che li assistono. </w:t>
      </w:r>
    </w:p>
    <w:p w14:paraId="155DC2A6" w14:textId="30EE484A" w:rsidR="00D612CA" w:rsidRPr="00115E01" w:rsidRDefault="00D612CA" w:rsidP="00D612CA">
      <w:pPr>
        <w:rPr>
          <w:sz w:val="26"/>
          <w:szCs w:val="26"/>
        </w:rPr>
      </w:pPr>
      <w:r w:rsidRPr="00115E01">
        <w:rPr>
          <w:b/>
          <w:sz w:val="26"/>
          <w:szCs w:val="26"/>
        </w:rPr>
        <w:t>Telefono:</w:t>
      </w:r>
      <w:r w:rsidRPr="00115E01">
        <w:rPr>
          <w:sz w:val="26"/>
          <w:szCs w:val="26"/>
        </w:rPr>
        <w:t xml:space="preserve"> 1800 100 500</w:t>
      </w:r>
    </w:p>
    <w:p w14:paraId="4901284E" w14:textId="5C5C7427" w:rsidR="00D612CA" w:rsidRPr="00115E01" w:rsidRDefault="00320B13" w:rsidP="00D612CA">
      <w:pPr>
        <w:rPr>
          <w:b/>
          <w:bCs/>
          <w:sz w:val="26"/>
          <w:szCs w:val="26"/>
        </w:rPr>
      </w:pPr>
      <w:r w:rsidRPr="00115E01">
        <w:rPr>
          <w:b/>
          <w:sz w:val="26"/>
          <w:szCs w:val="26"/>
        </w:rPr>
        <w:t xml:space="preserve">Sito web: </w:t>
      </w:r>
      <w:hyperlink r:id="rId24" w:history="1">
        <w:r w:rsidRPr="00115E01">
          <w:rPr>
            <w:rStyle w:val="Hyperlink"/>
            <w:sz w:val="26"/>
            <w:szCs w:val="26"/>
          </w:rPr>
          <w:t>www.dementia.org.au</w:t>
        </w:r>
      </w:hyperlink>
      <w:r w:rsidRPr="00115E01">
        <w:rPr>
          <w:b/>
          <w:sz w:val="26"/>
          <w:szCs w:val="26"/>
        </w:rPr>
        <w:t xml:space="preserve"> </w:t>
      </w:r>
    </w:p>
    <w:p w14:paraId="5C937C96" w14:textId="6564CA0B" w:rsidR="006B1766" w:rsidRPr="00115E01" w:rsidRDefault="006B1766" w:rsidP="006B1766">
      <w:pPr>
        <w:rPr>
          <w:b/>
          <w:bCs/>
          <w:sz w:val="26"/>
          <w:szCs w:val="26"/>
        </w:rPr>
      </w:pPr>
    </w:p>
    <w:p w14:paraId="211F638E" w14:textId="3E86644D" w:rsidR="006B1766" w:rsidRPr="00115E01" w:rsidRDefault="006B1766" w:rsidP="006B1766">
      <w:pPr>
        <w:rPr>
          <w:b/>
          <w:bCs/>
          <w:sz w:val="26"/>
          <w:szCs w:val="26"/>
        </w:rPr>
      </w:pPr>
      <w:r w:rsidRPr="00115E01">
        <w:rPr>
          <w:b/>
          <w:sz w:val="26"/>
          <w:szCs w:val="26"/>
        </w:rPr>
        <w:t>Department of Families, Seniors, Disability Services and Child Safety (Ministero delle famiglie, dei servizi ai disabili e della sicurezza dei minori, QLD)</w:t>
      </w:r>
    </w:p>
    <w:p w14:paraId="1C6B7434" w14:textId="6C1E6710" w:rsidR="00D612CA" w:rsidRPr="00115E01" w:rsidRDefault="00D612CA" w:rsidP="006B1766">
      <w:pPr>
        <w:rPr>
          <w:sz w:val="26"/>
          <w:szCs w:val="26"/>
        </w:rPr>
      </w:pPr>
      <w:r w:rsidRPr="00115E01">
        <w:rPr>
          <w:sz w:val="26"/>
          <w:szCs w:val="26"/>
        </w:rPr>
        <w:t>Servizi per i minori e le famiglie, le persone con disabilità e gli anziani.</w:t>
      </w:r>
    </w:p>
    <w:p w14:paraId="6155A849" w14:textId="351C40EF" w:rsidR="00D612CA" w:rsidRPr="00115E01" w:rsidRDefault="00320B13" w:rsidP="00D612CA">
      <w:pPr>
        <w:rPr>
          <w:bCs/>
          <w:sz w:val="26"/>
          <w:szCs w:val="26"/>
          <w:lang w:val="en-AU"/>
        </w:rPr>
      </w:pPr>
      <w:r w:rsidRPr="00115E01">
        <w:rPr>
          <w:b/>
          <w:sz w:val="26"/>
          <w:szCs w:val="26"/>
          <w:lang w:val="en-AU"/>
        </w:rPr>
        <w:t>Sito web:</w:t>
      </w:r>
      <w:r w:rsidR="00870750" w:rsidRPr="00115E01">
        <w:rPr>
          <w:sz w:val="26"/>
          <w:szCs w:val="26"/>
          <w:lang w:val="en-AU"/>
        </w:rPr>
        <w:t xml:space="preserve"> </w:t>
      </w:r>
      <w:hyperlink r:id="rId25" w:history="1">
        <w:r w:rsidRPr="00115E01">
          <w:rPr>
            <w:rStyle w:val="Hyperlink"/>
            <w:sz w:val="26"/>
            <w:szCs w:val="26"/>
            <w:lang w:val="en-AU"/>
          </w:rPr>
          <w:t>https://www.dcssds.qld.gov.au</w:t>
        </w:r>
      </w:hyperlink>
    </w:p>
    <w:p w14:paraId="6C9436D2" w14:textId="77777777" w:rsidR="001F0547" w:rsidRPr="00115E01" w:rsidRDefault="001F0547" w:rsidP="00D612CA">
      <w:pPr>
        <w:rPr>
          <w:sz w:val="26"/>
          <w:szCs w:val="26"/>
          <w:lang w:val="en-AU"/>
        </w:rPr>
      </w:pPr>
    </w:p>
    <w:p w14:paraId="2E25D79B" w14:textId="305CC5D7" w:rsidR="00D612CA" w:rsidRPr="00115E01" w:rsidRDefault="00D612CA" w:rsidP="00D612CA">
      <w:pPr>
        <w:rPr>
          <w:b/>
          <w:bCs/>
          <w:sz w:val="26"/>
          <w:szCs w:val="26"/>
        </w:rPr>
      </w:pPr>
      <w:r w:rsidRPr="00115E01">
        <w:rPr>
          <w:b/>
          <w:sz w:val="26"/>
          <w:szCs w:val="26"/>
        </w:rPr>
        <w:lastRenderedPageBreak/>
        <w:t>Disability Services Commission (Commissione per i servizi sulla disabilità, VIC)</w:t>
      </w:r>
    </w:p>
    <w:p w14:paraId="7CCD1C0A" w14:textId="77777777" w:rsidR="00D612CA" w:rsidRPr="00115E01" w:rsidRDefault="00D612CA" w:rsidP="00D612CA">
      <w:pPr>
        <w:rPr>
          <w:sz w:val="26"/>
          <w:szCs w:val="26"/>
        </w:rPr>
      </w:pPr>
      <w:r w:rsidRPr="00115E01">
        <w:rPr>
          <w:sz w:val="26"/>
          <w:szCs w:val="26"/>
        </w:rPr>
        <w:t>I clienti possono fornire osservazioni alla Commissione riguardo ai servizi per le persone con disabilità in Victoria.</w:t>
      </w:r>
    </w:p>
    <w:p w14:paraId="63B99774" w14:textId="43348172" w:rsidR="00D612CA" w:rsidRPr="00115E01" w:rsidRDefault="00D612CA" w:rsidP="00D612CA">
      <w:pPr>
        <w:rPr>
          <w:b/>
          <w:sz w:val="26"/>
          <w:szCs w:val="26"/>
        </w:rPr>
      </w:pPr>
      <w:r w:rsidRPr="00115E01">
        <w:rPr>
          <w:b/>
          <w:sz w:val="26"/>
          <w:szCs w:val="26"/>
        </w:rPr>
        <w:t>Telefono:</w:t>
      </w:r>
      <w:r w:rsidRPr="00115E01">
        <w:rPr>
          <w:sz w:val="26"/>
          <w:szCs w:val="26"/>
        </w:rPr>
        <w:t xml:space="preserve"> 1800 677 342</w:t>
      </w:r>
    </w:p>
    <w:p w14:paraId="61F425AA" w14:textId="017799F5" w:rsidR="00D612CA" w:rsidRPr="00115E01" w:rsidRDefault="00320B13" w:rsidP="00D612CA">
      <w:pPr>
        <w:rPr>
          <w:sz w:val="26"/>
          <w:szCs w:val="26"/>
        </w:rPr>
      </w:pPr>
      <w:r w:rsidRPr="00115E01">
        <w:rPr>
          <w:b/>
          <w:sz w:val="26"/>
          <w:szCs w:val="26"/>
        </w:rPr>
        <w:t>Sito web:</w:t>
      </w:r>
      <w:r w:rsidR="00870750" w:rsidRPr="00115E01">
        <w:rPr>
          <w:sz w:val="26"/>
          <w:szCs w:val="26"/>
        </w:rPr>
        <w:t xml:space="preserve"> </w:t>
      </w:r>
      <w:hyperlink r:id="rId26" w:history="1">
        <w:r w:rsidRPr="00115E01">
          <w:rPr>
            <w:rStyle w:val="Hyperlink"/>
            <w:sz w:val="26"/>
            <w:szCs w:val="26"/>
          </w:rPr>
          <w:t>www.odsc.vic.gov.au</w:t>
        </w:r>
      </w:hyperlink>
    </w:p>
    <w:p w14:paraId="6D955E60" w14:textId="77777777" w:rsidR="00870750" w:rsidRPr="00115E01" w:rsidRDefault="00870750" w:rsidP="00D612CA">
      <w:pPr>
        <w:rPr>
          <w:b/>
          <w:sz w:val="26"/>
          <w:szCs w:val="26"/>
        </w:rPr>
      </w:pPr>
    </w:p>
    <w:p w14:paraId="6E55D381" w14:textId="77777777" w:rsidR="00D612CA" w:rsidRPr="00115E01" w:rsidRDefault="00D612CA" w:rsidP="00D612CA">
      <w:pPr>
        <w:rPr>
          <w:b/>
          <w:bCs/>
          <w:sz w:val="26"/>
          <w:szCs w:val="26"/>
        </w:rPr>
      </w:pPr>
      <w:r w:rsidRPr="00115E01">
        <w:rPr>
          <w:b/>
          <w:sz w:val="26"/>
          <w:szCs w:val="26"/>
        </w:rPr>
        <w:t>Elder Abuse Concerns</w:t>
      </w:r>
    </w:p>
    <w:p w14:paraId="6D9FF984" w14:textId="536921AE" w:rsidR="00D612CA" w:rsidRPr="00115E01" w:rsidRDefault="00D612CA" w:rsidP="00D612CA">
      <w:pPr>
        <w:rPr>
          <w:sz w:val="26"/>
          <w:szCs w:val="26"/>
        </w:rPr>
      </w:pPr>
      <w:r w:rsidRPr="00115E01">
        <w:rPr>
          <w:sz w:val="26"/>
          <w:szCs w:val="26"/>
        </w:rPr>
        <w:t>Ciascun Stato e Territorio fornisce informazioni sugli abusi e sulla loro prevenzione, e contatti utili tramite il suo sito web.</w:t>
      </w:r>
    </w:p>
    <w:p w14:paraId="2D342E52" w14:textId="033DF67E" w:rsidR="00D612CA" w:rsidRPr="00115E01" w:rsidRDefault="00D612CA" w:rsidP="00D612CA">
      <w:pPr>
        <w:rPr>
          <w:b/>
          <w:sz w:val="26"/>
          <w:szCs w:val="26"/>
        </w:rPr>
      </w:pPr>
      <w:r w:rsidRPr="00115E01">
        <w:rPr>
          <w:b/>
          <w:sz w:val="26"/>
          <w:szCs w:val="26"/>
        </w:rPr>
        <w:t>Telefono:</w:t>
      </w:r>
      <w:r w:rsidRPr="00115E01">
        <w:rPr>
          <w:sz w:val="26"/>
          <w:szCs w:val="26"/>
        </w:rPr>
        <w:t xml:space="preserve"> 1800 353 374</w:t>
      </w:r>
    </w:p>
    <w:p w14:paraId="45E1D2E2" w14:textId="457A1444" w:rsidR="00D612CA" w:rsidRPr="00115E01" w:rsidRDefault="00320B13" w:rsidP="00D612CA">
      <w:pPr>
        <w:rPr>
          <w:b/>
          <w:bCs/>
          <w:sz w:val="26"/>
          <w:szCs w:val="26"/>
        </w:rPr>
      </w:pPr>
      <w:r w:rsidRPr="00115E01">
        <w:rPr>
          <w:b/>
          <w:sz w:val="26"/>
          <w:szCs w:val="26"/>
        </w:rPr>
        <w:t xml:space="preserve">Sito web: </w:t>
      </w:r>
      <w:hyperlink r:id="rId27" w:history="1">
        <w:r w:rsidRPr="00115E01">
          <w:rPr>
            <w:rStyle w:val="Hyperlink"/>
            <w:sz w:val="26"/>
            <w:szCs w:val="26"/>
          </w:rPr>
          <w:t>www.humanrights.gov.au/elderabuse</w:t>
        </w:r>
      </w:hyperlink>
      <w:r w:rsidRPr="00115E01">
        <w:rPr>
          <w:b/>
          <w:sz w:val="26"/>
          <w:szCs w:val="26"/>
        </w:rPr>
        <w:t xml:space="preserve"> </w:t>
      </w:r>
    </w:p>
    <w:p w14:paraId="0795E1DD" w14:textId="77777777" w:rsidR="00870750" w:rsidRPr="00115E01" w:rsidRDefault="00870750" w:rsidP="00D612CA">
      <w:pPr>
        <w:rPr>
          <w:sz w:val="26"/>
          <w:szCs w:val="26"/>
        </w:rPr>
      </w:pPr>
    </w:p>
    <w:p w14:paraId="42AB8925" w14:textId="68286DE3" w:rsidR="00D612CA" w:rsidRPr="00115E01" w:rsidRDefault="00D612CA" w:rsidP="00D612CA">
      <w:pPr>
        <w:rPr>
          <w:b/>
          <w:bCs/>
          <w:sz w:val="26"/>
          <w:szCs w:val="26"/>
        </w:rPr>
      </w:pPr>
      <w:r w:rsidRPr="00115E01">
        <w:rPr>
          <w:b/>
          <w:sz w:val="26"/>
          <w:szCs w:val="26"/>
        </w:rPr>
        <w:t>Health and Disability Services Complaints Office (Ufficio per i reclami sui servizi sanitari e per la disabilità, WA)</w:t>
      </w:r>
    </w:p>
    <w:p w14:paraId="49B91F0A" w14:textId="77777777" w:rsidR="00D612CA" w:rsidRPr="00115E01" w:rsidRDefault="00D612CA" w:rsidP="00D612CA">
      <w:pPr>
        <w:rPr>
          <w:sz w:val="26"/>
          <w:szCs w:val="26"/>
        </w:rPr>
      </w:pPr>
      <w:r w:rsidRPr="00115E01">
        <w:rPr>
          <w:sz w:val="26"/>
          <w:szCs w:val="26"/>
        </w:rPr>
        <w:t>I clienti possono fornire osservazioni all'ufficio riguardo ai servizi per le persone con disabilità in Western Australia.</w:t>
      </w:r>
    </w:p>
    <w:p w14:paraId="5DE8B13A" w14:textId="03D77107" w:rsidR="00D612CA" w:rsidRPr="00115E01" w:rsidRDefault="00D612CA" w:rsidP="00D612CA">
      <w:pPr>
        <w:rPr>
          <w:b/>
          <w:sz w:val="26"/>
          <w:szCs w:val="26"/>
        </w:rPr>
      </w:pPr>
      <w:r w:rsidRPr="00115E01">
        <w:rPr>
          <w:b/>
          <w:sz w:val="26"/>
          <w:szCs w:val="26"/>
        </w:rPr>
        <w:t>Telefono:</w:t>
      </w:r>
      <w:r w:rsidRPr="00115E01">
        <w:rPr>
          <w:sz w:val="26"/>
          <w:szCs w:val="26"/>
        </w:rPr>
        <w:t xml:space="preserve"> 1800 813 583</w:t>
      </w:r>
    </w:p>
    <w:p w14:paraId="42E3DBCE" w14:textId="4528D852" w:rsidR="00D612CA" w:rsidRPr="00115E01" w:rsidRDefault="00320B13" w:rsidP="00D612CA">
      <w:pPr>
        <w:rPr>
          <w:sz w:val="26"/>
          <w:szCs w:val="26"/>
        </w:rPr>
      </w:pPr>
      <w:r w:rsidRPr="00115E01">
        <w:rPr>
          <w:b/>
          <w:sz w:val="26"/>
          <w:szCs w:val="26"/>
        </w:rPr>
        <w:t>Sito web:</w:t>
      </w:r>
      <w:r w:rsidR="00870750" w:rsidRPr="00115E01">
        <w:rPr>
          <w:sz w:val="26"/>
          <w:szCs w:val="26"/>
        </w:rPr>
        <w:t xml:space="preserve"> </w:t>
      </w:r>
      <w:hyperlink r:id="rId28" w:history="1">
        <w:r w:rsidRPr="00115E01">
          <w:rPr>
            <w:rStyle w:val="Hyperlink"/>
            <w:sz w:val="26"/>
            <w:szCs w:val="26"/>
          </w:rPr>
          <w:t>www.hadsco.wa.gov.au</w:t>
        </w:r>
      </w:hyperlink>
    </w:p>
    <w:p w14:paraId="08AB69DD" w14:textId="77777777" w:rsidR="00870750" w:rsidRPr="00115E01" w:rsidRDefault="00870750" w:rsidP="00D612CA">
      <w:pPr>
        <w:rPr>
          <w:sz w:val="26"/>
          <w:szCs w:val="26"/>
        </w:rPr>
      </w:pPr>
    </w:p>
    <w:p w14:paraId="3A745098" w14:textId="7599F974" w:rsidR="00D612CA" w:rsidRPr="00115E01" w:rsidRDefault="00D612CA" w:rsidP="00D612CA">
      <w:pPr>
        <w:rPr>
          <w:b/>
          <w:bCs/>
          <w:sz w:val="26"/>
          <w:szCs w:val="26"/>
        </w:rPr>
      </w:pPr>
      <w:r w:rsidRPr="00115E01">
        <w:rPr>
          <w:b/>
          <w:sz w:val="26"/>
          <w:szCs w:val="26"/>
        </w:rPr>
        <w:t xml:space="preserve">My Aged Care (MAC) </w:t>
      </w:r>
    </w:p>
    <w:p w14:paraId="1B449A22" w14:textId="064527F7" w:rsidR="00D612CA" w:rsidRPr="00115E01" w:rsidRDefault="00FA0753" w:rsidP="00D612CA">
      <w:pPr>
        <w:rPr>
          <w:sz w:val="26"/>
          <w:szCs w:val="26"/>
        </w:rPr>
      </w:pPr>
      <w:r w:rsidRPr="00115E01">
        <w:rPr>
          <w:sz w:val="26"/>
          <w:szCs w:val="26"/>
        </w:rPr>
        <w:t xml:space="preserve">Punto di accesso per gli australiani di età pari o superiore a 65 anni per ricevere servizi e informazioni sull'assistenza agli anziani. Qui si possono inoltre segnalare i reclami sui servizi per l'assistenza gli anziani.  </w:t>
      </w:r>
    </w:p>
    <w:p w14:paraId="31D9C5B2" w14:textId="775C3B11" w:rsidR="00D612CA" w:rsidRPr="00115E01" w:rsidRDefault="00D612CA" w:rsidP="00D612CA">
      <w:pPr>
        <w:rPr>
          <w:b/>
          <w:sz w:val="26"/>
          <w:szCs w:val="26"/>
        </w:rPr>
      </w:pPr>
      <w:r w:rsidRPr="00115E01">
        <w:rPr>
          <w:b/>
          <w:sz w:val="26"/>
          <w:szCs w:val="26"/>
        </w:rPr>
        <w:t>Telefono:</w:t>
      </w:r>
      <w:r w:rsidRPr="00115E01">
        <w:rPr>
          <w:sz w:val="26"/>
          <w:szCs w:val="26"/>
        </w:rPr>
        <w:t xml:space="preserve"> 1800 200 422</w:t>
      </w:r>
    </w:p>
    <w:p w14:paraId="0A82121D" w14:textId="15882B7C" w:rsidR="00D612CA" w:rsidRPr="00115E01" w:rsidRDefault="008555CF" w:rsidP="00D612CA">
      <w:pPr>
        <w:rPr>
          <w:sz w:val="26"/>
          <w:szCs w:val="26"/>
        </w:rPr>
      </w:pPr>
      <w:r w:rsidRPr="00115E01">
        <w:rPr>
          <w:b/>
          <w:sz w:val="26"/>
          <w:szCs w:val="26"/>
        </w:rPr>
        <w:t>Sito web:</w:t>
      </w:r>
      <w:r w:rsidR="00D612CA" w:rsidRPr="00115E01">
        <w:rPr>
          <w:sz w:val="26"/>
          <w:szCs w:val="26"/>
        </w:rPr>
        <w:t xml:space="preserve"> </w:t>
      </w:r>
      <w:hyperlink r:id="rId29" w:history="1">
        <w:r w:rsidRPr="00115E01">
          <w:rPr>
            <w:rStyle w:val="Hyperlink"/>
            <w:sz w:val="26"/>
            <w:szCs w:val="26"/>
          </w:rPr>
          <w:t>www.myagedcare.gov.au</w:t>
        </w:r>
      </w:hyperlink>
    </w:p>
    <w:p w14:paraId="79C44A73" w14:textId="77777777" w:rsidR="00870750" w:rsidRPr="00115E01" w:rsidRDefault="00870750" w:rsidP="00D612CA">
      <w:pPr>
        <w:rPr>
          <w:b/>
          <w:sz w:val="26"/>
          <w:szCs w:val="26"/>
        </w:rPr>
      </w:pPr>
    </w:p>
    <w:p w14:paraId="3AFD8AD9" w14:textId="77777777" w:rsidR="00D612CA" w:rsidRPr="00115E01" w:rsidRDefault="00D612CA" w:rsidP="00D612CA">
      <w:pPr>
        <w:rPr>
          <w:b/>
          <w:bCs/>
          <w:sz w:val="26"/>
          <w:szCs w:val="26"/>
        </w:rPr>
      </w:pPr>
      <w:r w:rsidRPr="00115E01">
        <w:rPr>
          <w:b/>
          <w:sz w:val="26"/>
          <w:szCs w:val="26"/>
        </w:rPr>
        <w:t>National Disability Abuse and Neglect Hotline (Linea telefonica nazionale contro gli abusi e l'abbandono di disabili)</w:t>
      </w:r>
    </w:p>
    <w:p w14:paraId="2BC47608" w14:textId="77777777" w:rsidR="00D612CA" w:rsidRPr="00115E01" w:rsidRDefault="00D612CA" w:rsidP="00D612CA">
      <w:pPr>
        <w:rPr>
          <w:sz w:val="26"/>
          <w:szCs w:val="26"/>
        </w:rPr>
      </w:pPr>
      <w:r w:rsidRPr="00115E01">
        <w:rPr>
          <w:sz w:val="26"/>
          <w:szCs w:val="26"/>
        </w:rPr>
        <w:t>Linea telefonica nazionale per segnalare abusi e negligenze nei confronti di persone con disabilità che utilizzano servizi finanziati dal governo.</w:t>
      </w:r>
    </w:p>
    <w:p w14:paraId="2AF0EA86" w14:textId="5B1B4BED" w:rsidR="00D612CA" w:rsidRPr="00115E01" w:rsidRDefault="00320B13" w:rsidP="00D612CA">
      <w:pPr>
        <w:rPr>
          <w:b/>
          <w:sz w:val="26"/>
          <w:szCs w:val="26"/>
        </w:rPr>
      </w:pPr>
      <w:r w:rsidRPr="00115E01">
        <w:rPr>
          <w:b/>
          <w:sz w:val="26"/>
          <w:szCs w:val="26"/>
        </w:rPr>
        <w:t>Telefono:</w:t>
      </w:r>
      <w:r w:rsidRPr="00115E01">
        <w:rPr>
          <w:sz w:val="26"/>
          <w:szCs w:val="26"/>
        </w:rPr>
        <w:t xml:space="preserve"> 1800 880 052</w:t>
      </w:r>
    </w:p>
    <w:p w14:paraId="7761D372" w14:textId="06A8C496" w:rsidR="00D612CA" w:rsidRPr="00115E01" w:rsidRDefault="00D612CA" w:rsidP="00D612CA">
      <w:pPr>
        <w:rPr>
          <w:sz w:val="26"/>
          <w:szCs w:val="26"/>
        </w:rPr>
      </w:pPr>
      <w:r w:rsidRPr="00115E01">
        <w:rPr>
          <w:b/>
          <w:sz w:val="26"/>
          <w:szCs w:val="26"/>
        </w:rPr>
        <w:t>Visita il sito web:</w:t>
      </w:r>
      <w:r w:rsidR="00870750" w:rsidRPr="00115E01">
        <w:rPr>
          <w:sz w:val="26"/>
          <w:szCs w:val="26"/>
        </w:rPr>
        <w:t xml:space="preserve"> </w:t>
      </w:r>
      <w:hyperlink r:id="rId30" w:history="1">
        <w:r w:rsidRPr="00115E01">
          <w:rPr>
            <w:rStyle w:val="Hyperlink"/>
            <w:sz w:val="26"/>
            <w:szCs w:val="26"/>
          </w:rPr>
          <w:t>www.jobaccess.gov.au/complaints/hotline</w:t>
        </w:r>
      </w:hyperlink>
    </w:p>
    <w:p w14:paraId="44590993" w14:textId="77777777" w:rsidR="00870750" w:rsidRPr="00115E01" w:rsidRDefault="00870750" w:rsidP="00D612CA">
      <w:pPr>
        <w:rPr>
          <w:sz w:val="26"/>
          <w:szCs w:val="26"/>
        </w:rPr>
      </w:pPr>
    </w:p>
    <w:p w14:paraId="7EF9A22A" w14:textId="4D5B1BCD" w:rsidR="00D612CA" w:rsidRPr="00115E01" w:rsidRDefault="00D612CA" w:rsidP="00D612CA">
      <w:pPr>
        <w:rPr>
          <w:b/>
          <w:bCs/>
          <w:sz w:val="26"/>
          <w:szCs w:val="26"/>
        </w:rPr>
      </w:pPr>
      <w:r w:rsidRPr="00115E01">
        <w:rPr>
          <w:b/>
          <w:sz w:val="26"/>
          <w:szCs w:val="26"/>
        </w:rPr>
        <w:t>National Disability Insurance Scheme (Regime nazionale di previdenza per la disabilità, NDIS)</w:t>
      </w:r>
    </w:p>
    <w:p w14:paraId="49CF18DF" w14:textId="474657AB" w:rsidR="00D612CA" w:rsidRPr="00115E01" w:rsidRDefault="00D612CA" w:rsidP="00D612CA">
      <w:pPr>
        <w:rPr>
          <w:sz w:val="26"/>
          <w:szCs w:val="26"/>
        </w:rPr>
      </w:pPr>
      <w:r w:rsidRPr="00115E01">
        <w:rPr>
          <w:sz w:val="26"/>
          <w:szCs w:val="26"/>
        </w:rPr>
        <w:t>Programma che garantisce alle persone con disabilità di età inferiore ai 65 anni di ricevere il sostegno di cui hanno bisogno, erogato tramite il National Disability Insurance Agency (Ente nazionale di previdenza per i disabili, NDIA).</w:t>
      </w:r>
    </w:p>
    <w:p w14:paraId="28FA0758" w14:textId="3C667818" w:rsidR="00D612CA" w:rsidRPr="00115E01" w:rsidRDefault="00D612CA" w:rsidP="00D612CA">
      <w:pPr>
        <w:rPr>
          <w:b/>
          <w:sz w:val="26"/>
          <w:szCs w:val="26"/>
        </w:rPr>
      </w:pPr>
      <w:r w:rsidRPr="00115E01">
        <w:rPr>
          <w:b/>
          <w:sz w:val="26"/>
          <w:szCs w:val="26"/>
        </w:rPr>
        <w:t>Telefono:</w:t>
      </w:r>
      <w:r w:rsidRPr="00115E01">
        <w:rPr>
          <w:sz w:val="26"/>
          <w:szCs w:val="26"/>
        </w:rPr>
        <w:t xml:space="preserve"> 1800 800 110</w:t>
      </w:r>
    </w:p>
    <w:p w14:paraId="4C0090D6" w14:textId="40D23DB6" w:rsidR="00D612CA" w:rsidRPr="00405BA3" w:rsidRDefault="00320B13" w:rsidP="3190FE1C">
      <w:pPr>
        <w:rPr>
          <w:lang w:val="en-AU"/>
        </w:rPr>
      </w:pPr>
      <w:r w:rsidRPr="00405BA3">
        <w:rPr>
          <w:b/>
          <w:sz w:val="26"/>
          <w:szCs w:val="26"/>
          <w:lang w:val="en-AU"/>
        </w:rPr>
        <w:t xml:space="preserve">Sito web: </w:t>
      </w:r>
      <w:hyperlink r:id="rId31">
        <w:r w:rsidRPr="00405BA3">
          <w:rPr>
            <w:rStyle w:val="Hyperlink"/>
            <w:sz w:val="26"/>
            <w:szCs w:val="26"/>
            <w:lang w:val="en-AU"/>
          </w:rPr>
          <w:t>www.ndis.vic.gov.au</w:t>
        </w:r>
      </w:hyperlink>
    </w:p>
    <w:p w14:paraId="2F1CC918" w14:textId="77777777" w:rsidR="00405BA3" w:rsidRPr="00405BA3" w:rsidRDefault="00405BA3" w:rsidP="3190FE1C">
      <w:pPr>
        <w:rPr>
          <w:b/>
          <w:bCs/>
          <w:sz w:val="26"/>
          <w:szCs w:val="26"/>
          <w:lang w:val="en-AU"/>
        </w:rPr>
      </w:pPr>
    </w:p>
    <w:p w14:paraId="2BC78D98" w14:textId="5611253D" w:rsidR="00D612CA" w:rsidRPr="00115E01" w:rsidRDefault="00D612CA" w:rsidP="00D612CA">
      <w:pPr>
        <w:rPr>
          <w:b/>
          <w:bCs/>
          <w:sz w:val="26"/>
          <w:szCs w:val="26"/>
        </w:rPr>
      </w:pPr>
      <w:r w:rsidRPr="00115E01">
        <w:rPr>
          <w:b/>
          <w:sz w:val="26"/>
          <w:szCs w:val="26"/>
        </w:rPr>
        <w:lastRenderedPageBreak/>
        <w:t>NDIS Quality and Safeguards Commission (Commissione per la qualità e la salvaguardia dell'NDIS)</w:t>
      </w:r>
    </w:p>
    <w:p w14:paraId="218FD185" w14:textId="77777777" w:rsidR="00D612CA" w:rsidRPr="00115E01" w:rsidRDefault="00D612CA" w:rsidP="00D612CA">
      <w:pPr>
        <w:rPr>
          <w:sz w:val="26"/>
          <w:szCs w:val="26"/>
        </w:rPr>
      </w:pPr>
      <w:r w:rsidRPr="00115E01">
        <w:rPr>
          <w:sz w:val="26"/>
          <w:szCs w:val="26"/>
        </w:rPr>
        <w:t>Organismo indipendente che lavora per migliorare la qualità e la sicurezza dei servizi e dei sostegni forniti dall’NDIS. Si possono presentare reclami alla Commissione NDIS.</w:t>
      </w:r>
    </w:p>
    <w:p w14:paraId="256591DE" w14:textId="3B7E3162" w:rsidR="00D612CA" w:rsidRPr="00115E01" w:rsidRDefault="00D612CA" w:rsidP="00D612CA">
      <w:pPr>
        <w:rPr>
          <w:b/>
          <w:sz w:val="26"/>
          <w:szCs w:val="26"/>
        </w:rPr>
      </w:pPr>
      <w:r w:rsidRPr="00115E01">
        <w:rPr>
          <w:b/>
          <w:sz w:val="26"/>
          <w:szCs w:val="26"/>
        </w:rPr>
        <w:t>Telefono:</w:t>
      </w:r>
      <w:r w:rsidRPr="00115E01">
        <w:rPr>
          <w:sz w:val="26"/>
          <w:szCs w:val="26"/>
        </w:rPr>
        <w:t xml:space="preserve"> 1800 035 544</w:t>
      </w:r>
    </w:p>
    <w:p w14:paraId="4499AE1E" w14:textId="4CF4ED87" w:rsidR="00D612CA" w:rsidRPr="00115E01" w:rsidRDefault="00320B13" w:rsidP="00D612CA">
      <w:pPr>
        <w:rPr>
          <w:sz w:val="26"/>
          <w:szCs w:val="26"/>
        </w:rPr>
      </w:pPr>
      <w:r w:rsidRPr="00115E01">
        <w:rPr>
          <w:b/>
          <w:sz w:val="26"/>
          <w:szCs w:val="26"/>
        </w:rPr>
        <w:t>Sito web:</w:t>
      </w:r>
      <w:r w:rsidR="00870750" w:rsidRPr="00115E01">
        <w:rPr>
          <w:sz w:val="26"/>
          <w:szCs w:val="26"/>
        </w:rPr>
        <w:t xml:space="preserve"> </w:t>
      </w:r>
      <w:hyperlink r:id="rId32" w:history="1">
        <w:r w:rsidRPr="00115E01">
          <w:rPr>
            <w:rStyle w:val="Hyperlink"/>
            <w:sz w:val="26"/>
            <w:szCs w:val="26"/>
          </w:rPr>
          <w:t>www.ndiscommission.vic.gov.au</w:t>
        </w:r>
      </w:hyperlink>
    </w:p>
    <w:p w14:paraId="3959C159" w14:textId="77777777" w:rsidR="00870750" w:rsidRPr="00115E01" w:rsidRDefault="00870750" w:rsidP="00D612CA">
      <w:pPr>
        <w:rPr>
          <w:sz w:val="26"/>
          <w:szCs w:val="26"/>
        </w:rPr>
      </w:pPr>
    </w:p>
    <w:p w14:paraId="5F614C58" w14:textId="2E95C0FD" w:rsidR="00B91CC4" w:rsidRPr="00115E01" w:rsidRDefault="00B91CC4" w:rsidP="00D612CA">
      <w:pPr>
        <w:rPr>
          <w:b/>
          <w:bCs/>
          <w:sz w:val="26"/>
          <w:szCs w:val="26"/>
        </w:rPr>
      </w:pPr>
      <w:r w:rsidRPr="00115E01">
        <w:rPr>
          <w:b/>
          <w:sz w:val="26"/>
          <w:szCs w:val="26"/>
        </w:rPr>
        <w:t>Office of the Public Advocate (Ufficio del difensore pubblico, solo VIC)</w:t>
      </w:r>
    </w:p>
    <w:p w14:paraId="20C99FD7" w14:textId="03DE8311" w:rsidR="00B91CC4" w:rsidRPr="00115E01" w:rsidRDefault="001B24D1" w:rsidP="00D612CA">
      <w:pPr>
        <w:rPr>
          <w:sz w:val="26"/>
          <w:szCs w:val="26"/>
        </w:rPr>
      </w:pPr>
      <w:r w:rsidRPr="00115E01">
        <w:rPr>
          <w:sz w:val="26"/>
          <w:szCs w:val="26"/>
        </w:rPr>
        <w:t>Il Public Advocate è un funzionario indipendente istituito per legge, dotato di ampi poteri legislativi per promuovere e tutelare i diritti e gli interessi delle persone con disabilità.</w:t>
      </w:r>
    </w:p>
    <w:p w14:paraId="304E8290" w14:textId="2B1B742D" w:rsidR="001B24D1" w:rsidRPr="00115E01" w:rsidRDefault="00E550FE" w:rsidP="00D612CA">
      <w:pPr>
        <w:rPr>
          <w:sz w:val="26"/>
          <w:szCs w:val="26"/>
        </w:rPr>
      </w:pPr>
      <w:r w:rsidRPr="00115E01">
        <w:rPr>
          <w:b/>
          <w:sz w:val="26"/>
          <w:szCs w:val="26"/>
        </w:rPr>
        <w:t xml:space="preserve">Telefono: </w:t>
      </w:r>
      <w:r w:rsidRPr="00115E01">
        <w:rPr>
          <w:sz w:val="26"/>
          <w:szCs w:val="26"/>
        </w:rPr>
        <w:t>1300 309 337</w:t>
      </w:r>
    </w:p>
    <w:p w14:paraId="3C473AF5" w14:textId="4FD8DF30" w:rsidR="00E550FE" w:rsidRPr="00115E01" w:rsidRDefault="00E550FE" w:rsidP="00D612CA">
      <w:pPr>
        <w:rPr>
          <w:bCs/>
          <w:sz w:val="26"/>
          <w:szCs w:val="26"/>
        </w:rPr>
      </w:pPr>
      <w:r w:rsidRPr="00115E01">
        <w:rPr>
          <w:b/>
          <w:sz w:val="26"/>
          <w:szCs w:val="26"/>
        </w:rPr>
        <w:t xml:space="preserve">Sito web: </w:t>
      </w:r>
      <w:hyperlink r:id="rId33" w:history="1">
        <w:r w:rsidRPr="00115E01">
          <w:rPr>
            <w:rStyle w:val="Hyperlink"/>
            <w:sz w:val="26"/>
            <w:szCs w:val="26"/>
          </w:rPr>
          <w:t>www.publicadvocate.vic.gov.au</w:t>
        </w:r>
      </w:hyperlink>
      <w:r w:rsidR="00B62BBE" w:rsidRPr="00115E01">
        <w:rPr>
          <w:bCs/>
          <w:sz w:val="26"/>
          <w:szCs w:val="26"/>
        </w:rPr>
        <w:t xml:space="preserve"> </w:t>
      </w:r>
    </w:p>
    <w:p w14:paraId="29A5D34B" w14:textId="77777777" w:rsidR="00E550FE" w:rsidRPr="00115E01" w:rsidRDefault="00E550FE" w:rsidP="00D612CA">
      <w:pPr>
        <w:rPr>
          <w:b/>
          <w:bCs/>
          <w:sz w:val="26"/>
          <w:szCs w:val="26"/>
        </w:rPr>
      </w:pPr>
    </w:p>
    <w:p w14:paraId="56B97EC7" w14:textId="1366874D" w:rsidR="00D612CA" w:rsidRPr="00115E01" w:rsidRDefault="00D612CA" w:rsidP="00D612CA">
      <w:pPr>
        <w:rPr>
          <w:b/>
          <w:bCs/>
          <w:sz w:val="26"/>
          <w:szCs w:val="26"/>
        </w:rPr>
      </w:pPr>
      <w:r w:rsidRPr="00115E01">
        <w:rPr>
          <w:b/>
          <w:sz w:val="26"/>
          <w:szCs w:val="26"/>
        </w:rPr>
        <w:t>Office of the Public Guardian (Ufficio del tutore pubblico, solo QLD)</w:t>
      </w:r>
    </w:p>
    <w:p w14:paraId="254175E1" w14:textId="203CC441" w:rsidR="00D612CA" w:rsidRPr="00115E01" w:rsidRDefault="00D612CA" w:rsidP="00D612CA">
      <w:pPr>
        <w:rPr>
          <w:sz w:val="26"/>
          <w:szCs w:val="26"/>
        </w:rPr>
      </w:pPr>
      <w:r w:rsidRPr="00115E01">
        <w:rPr>
          <w:sz w:val="26"/>
          <w:szCs w:val="26"/>
        </w:rPr>
        <w:t>Ufficio indipendente, istituito per legge, con il compito di tutelare i diritti, gli interessi e il benessere degli adulti con capacità decisionale limitata, nonché dei bambini e dei giovani inseriti nel sistema di protezione dell’infanzia.</w:t>
      </w:r>
    </w:p>
    <w:p w14:paraId="5B540D8E" w14:textId="32844944" w:rsidR="00D612CA" w:rsidRPr="00115E01" w:rsidRDefault="00D612CA" w:rsidP="00D612CA">
      <w:pPr>
        <w:rPr>
          <w:b/>
          <w:sz w:val="26"/>
          <w:szCs w:val="26"/>
        </w:rPr>
      </w:pPr>
      <w:r w:rsidRPr="00115E01">
        <w:rPr>
          <w:b/>
          <w:sz w:val="26"/>
          <w:szCs w:val="26"/>
        </w:rPr>
        <w:t>Telefono</w:t>
      </w:r>
      <w:r w:rsidRPr="00115E01">
        <w:rPr>
          <w:sz w:val="26"/>
          <w:szCs w:val="26"/>
        </w:rPr>
        <w:t>: 1300 653 187</w:t>
      </w:r>
    </w:p>
    <w:p w14:paraId="4298F21A" w14:textId="421BC865" w:rsidR="00D612CA" w:rsidRPr="00115E01" w:rsidRDefault="00320B13" w:rsidP="00D612CA">
      <w:pPr>
        <w:rPr>
          <w:sz w:val="26"/>
          <w:szCs w:val="26"/>
        </w:rPr>
      </w:pPr>
      <w:r w:rsidRPr="00115E01">
        <w:rPr>
          <w:b/>
          <w:sz w:val="26"/>
          <w:szCs w:val="26"/>
        </w:rPr>
        <w:t>Sito web:</w:t>
      </w:r>
      <w:r w:rsidR="00870750" w:rsidRPr="00115E01">
        <w:rPr>
          <w:sz w:val="26"/>
          <w:szCs w:val="26"/>
        </w:rPr>
        <w:t xml:space="preserve"> </w:t>
      </w:r>
      <w:hyperlink r:id="rId34" w:history="1">
        <w:r w:rsidRPr="00115E01">
          <w:rPr>
            <w:rStyle w:val="Hyperlink"/>
            <w:sz w:val="26"/>
            <w:szCs w:val="26"/>
          </w:rPr>
          <w:t>www.publicguardian.qld.gov.au</w:t>
        </w:r>
      </w:hyperlink>
    </w:p>
    <w:p w14:paraId="64878948" w14:textId="77777777" w:rsidR="00870750" w:rsidRPr="00115E01" w:rsidRDefault="00870750" w:rsidP="00D612CA">
      <w:pPr>
        <w:rPr>
          <w:b/>
          <w:bCs/>
          <w:sz w:val="26"/>
          <w:szCs w:val="26"/>
        </w:rPr>
      </w:pPr>
    </w:p>
    <w:p w14:paraId="008CB068" w14:textId="77777777" w:rsidR="00D612CA" w:rsidRPr="00115E01" w:rsidRDefault="00D612CA" w:rsidP="00D612CA">
      <w:pPr>
        <w:rPr>
          <w:b/>
          <w:bCs/>
          <w:sz w:val="26"/>
          <w:szCs w:val="26"/>
        </w:rPr>
      </w:pPr>
      <w:r w:rsidRPr="00115E01">
        <w:rPr>
          <w:b/>
          <w:sz w:val="26"/>
          <w:szCs w:val="26"/>
        </w:rPr>
        <w:t>Older Persons Advocacy Network (Rete per il patrocinio delle persone anziane, OPAN)</w:t>
      </w:r>
    </w:p>
    <w:p w14:paraId="30583AE8" w14:textId="77777777" w:rsidR="00D612CA" w:rsidRPr="00115E01" w:rsidRDefault="00D612CA" w:rsidP="00D612CA">
      <w:pPr>
        <w:rPr>
          <w:sz w:val="26"/>
          <w:szCs w:val="26"/>
        </w:rPr>
      </w:pPr>
      <w:r w:rsidRPr="00115E01">
        <w:rPr>
          <w:sz w:val="26"/>
          <w:szCs w:val="26"/>
        </w:rPr>
        <w:t>Servizio gratuito indipendente e riservato che sostiene le persone anziane e i loro rappresentanti nel sollevare e risolvere problematiche relative ai servizi di assistenza agli anziani.</w:t>
      </w:r>
    </w:p>
    <w:p w14:paraId="43D8A7CE" w14:textId="4ACB50FF" w:rsidR="00D612CA" w:rsidRPr="00115E01" w:rsidRDefault="00D612CA" w:rsidP="00D612CA">
      <w:pPr>
        <w:rPr>
          <w:b/>
          <w:sz w:val="26"/>
          <w:szCs w:val="26"/>
        </w:rPr>
      </w:pPr>
      <w:r w:rsidRPr="00115E01">
        <w:rPr>
          <w:b/>
          <w:sz w:val="26"/>
          <w:szCs w:val="26"/>
        </w:rPr>
        <w:t>Telefono:</w:t>
      </w:r>
      <w:r w:rsidRPr="00115E01">
        <w:rPr>
          <w:sz w:val="26"/>
          <w:szCs w:val="26"/>
        </w:rPr>
        <w:t xml:space="preserve"> 1800 700 600</w:t>
      </w:r>
    </w:p>
    <w:p w14:paraId="69AA60CA" w14:textId="3FD9F9DF" w:rsidR="00D612CA" w:rsidRPr="00115E01" w:rsidRDefault="00320B13" w:rsidP="00D612CA">
      <w:pPr>
        <w:rPr>
          <w:sz w:val="26"/>
          <w:szCs w:val="26"/>
        </w:rPr>
      </w:pPr>
      <w:r w:rsidRPr="00115E01">
        <w:rPr>
          <w:b/>
          <w:sz w:val="26"/>
          <w:szCs w:val="26"/>
        </w:rPr>
        <w:t>Sito web:</w:t>
      </w:r>
      <w:r w:rsidR="00870750" w:rsidRPr="00115E01">
        <w:rPr>
          <w:sz w:val="26"/>
          <w:szCs w:val="26"/>
        </w:rPr>
        <w:t xml:space="preserve"> </w:t>
      </w:r>
      <w:hyperlink r:id="rId35" w:history="1">
        <w:r w:rsidRPr="00115E01">
          <w:rPr>
            <w:rStyle w:val="Hyperlink"/>
            <w:sz w:val="26"/>
            <w:szCs w:val="26"/>
          </w:rPr>
          <w:t>www.opan.com.au</w:t>
        </w:r>
      </w:hyperlink>
    </w:p>
    <w:p w14:paraId="11725980" w14:textId="77777777" w:rsidR="00842315" w:rsidRPr="00115E01" w:rsidRDefault="00842315" w:rsidP="00D612CA">
      <w:pPr>
        <w:rPr>
          <w:sz w:val="26"/>
          <w:szCs w:val="26"/>
        </w:rPr>
      </w:pPr>
    </w:p>
    <w:p w14:paraId="78DE21E5" w14:textId="79E68968" w:rsidR="00842315" w:rsidRPr="00115E01" w:rsidRDefault="003F5638" w:rsidP="00D612CA">
      <w:pPr>
        <w:rPr>
          <w:b/>
          <w:bCs/>
          <w:sz w:val="26"/>
          <w:szCs w:val="26"/>
        </w:rPr>
      </w:pPr>
      <w:r w:rsidRPr="00115E01">
        <w:rPr>
          <w:b/>
          <w:sz w:val="26"/>
          <w:szCs w:val="26"/>
        </w:rPr>
        <w:t>Public Guardian (Solo NSW)</w:t>
      </w:r>
    </w:p>
    <w:p w14:paraId="6D64CD64" w14:textId="2A46D7B4" w:rsidR="003F5638" w:rsidRPr="00115E01" w:rsidRDefault="009207B2" w:rsidP="00D612CA">
      <w:pPr>
        <w:rPr>
          <w:sz w:val="26"/>
          <w:szCs w:val="26"/>
        </w:rPr>
      </w:pPr>
      <w:r w:rsidRPr="00115E01">
        <w:rPr>
          <w:sz w:val="26"/>
          <w:szCs w:val="26"/>
        </w:rPr>
        <w:t>Il Public Guardian è una divisione di NSW Trustee and Guardian che promuove i diritti e gli interessi delle persone con disabilità tramite attività di tutela legale, difesa degli interessi ed educazione.</w:t>
      </w:r>
    </w:p>
    <w:p w14:paraId="39857925" w14:textId="697213A3" w:rsidR="00D612CA" w:rsidRPr="00115E01" w:rsidRDefault="009207B2" w:rsidP="00B6709E">
      <w:pPr>
        <w:rPr>
          <w:b/>
          <w:bCs/>
          <w:sz w:val="26"/>
          <w:szCs w:val="26"/>
        </w:rPr>
      </w:pPr>
      <w:r w:rsidRPr="00115E01">
        <w:rPr>
          <w:b/>
          <w:sz w:val="26"/>
          <w:szCs w:val="26"/>
        </w:rPr>
        <w:t xml:space="preserve">Telefono: </w:t>
      </w:r>
    </w:p>
    <w:p w14:paraId="62DC13BA" w14:textId="7428264C" w:rsidR="00A72C73" w:rsidRPr="00115E01" w:rsidRDefault="005B2723" w:rsidP="00B6709E">
      <w:pPr>
        <w:rPr>
          <w:b/>
          <w:bCs/>
          <w:sz w:val="26"/>
          <w:szCs w:val="26"/>
        </w:rPr>
      </w:pPr>
      <w:r w:rsidRPr="00115E01">
        <w:rPr>
          <w:b/>
          <w:sz w:val="26"/>
          <w:szCs w:val="26"/>
        </w:rPr>
        <w:t xml:space="preserve">Sito web: </w:t>
      </w:r>
      <w:hyperlink r:id="rId36">
        <w:r w:rsidRPr="00115E01">
          <w:rPr>
            <w:rStyle w:val="Hyperlink"/>
            <w:sz w:val="26"/>
            <w:szCs w:val="26"/>
          </w:rPr>
          <w:t>www.service.nsw.gov.au/nswgovdirectory/public-guardian-nsw</w:t>
        </w:r>
      </w:hyperlink>
      <w:r w:rsidR="00A72C73" w:rsidRPr="00115E01">
        <w:rPr>
          <w:sz w:val="26"/>
          <w:szCs w:val="26"/>
        </w:rPr>
        <w:t xml:space="preserve"> </w:t>
      </w:r>
    </w:p>
    <w:sectPr w:rsidR="00A72C73" w:rsidRPr="00115E01">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9A76" w14:textId="77777777" w:rsidR="00EA0AE6" w:rsidRDefault="00EA0AE6" w:rsidP="00B7416D">
      <w:r>
        <w:separator/>
      </w:r>
    </w:p>
  </w:endnote>
  <w:endnote w:type="continuationSeparator" w:id="0">
    <w:p w14:paraId="01432B94" w14:textId="77777777" w:rsidR="00EA0AE6" w:rsidRDefault="00EA0AE6" w:rsidP="00B7416D">
      <w:r>
        <w:continuationSeparator/>
      </w:r>
    </w:p>
  </w:endnote>
  <w:endnote w:type="continuationNotice" w:id="1">
    <w:p w14:paraId="4C3C4C5D" w14:textId="77777777" w:rsidR="00EA0AE6" w:rsidRDefault="00EA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Pro">
    <w:altName w:val="Courier New"/>
    <w:charset w:val="00"/>
    <w:family w:val="auto"/>
    <w:pitch w:val="variable"/>
    <w:sig w:usb0="00000001" w:usb1="4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24FC5C97" w14:textId="77777777" w:rsidTr="6C078EA0">
      <w:trPr>
        <w:trHeight w:val="300"/>
      </w:trPr>
      <w:tc>
        <w:tcPr>
          <w:tcW w:w="3005" w:type="dxa"/>
        </w:tcPr>
        <w:p w14:paraId="0671DFFC" w14:textId="79CF0CB6" w:rsidR="6C078EA0" w:rsidRDefault="6C078EA0" w:rsidP="6C078EA0">
          <w:pPr>
            <w:pStyle w:val="Header"/>
            <w:ind w:left="-115"/>
          </w:pPr>
        </w:p>
      </w:tc>
      <w:tc>
        <w:tcPr>
          <w:tcW w:w="3005" w:type="dxa"/>
        </w:tcPr>
        <w:p w14:paraId="261AB198" w14:textId="7F566595" w:rsidR="6C078EA0" w:rsidRDefault="6C078EA0" w:rsidP="6C078EA0">
          <w:pPr>
            <w:pStyle w:val="Header"/>
            <w:jc w:val="center"/>
          </w:pPr>
        </w:p>
      </w:tc>
      <w:tc>
        <w:tcPr>
          <w:tcW w:w="3005" w:type="dxa"/>
        </w:tcPr>
        <w:p w14:paraId="64320A60" w14:textId="59686973" w:rsidR="6C078EA0" w:rsidRDefault="6C078EA0" w:rsidP="6C078EA0">
          <w:pPr>
            <w:pStyle w:val="Header"/>
            <w:ind w:right="-115"/>
            <w:jc w:val="right"/>
          </w:pPr>
        </w:p>
      </w:tc>
    </w:tr>
  </w:tbl>
  <w:p w14:paraId="18733338" w14:textId="0AF9D032" w:rsidR="00B7416D" w:rsidRDefault="00B7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F3A" w14:textId="77777777" w:rsidR="00EA0AE6" w:rsidRDefault="00EA0AE6" w:rsidP="00B7416D">
      <w:r>
        <w:separator/>
      </w:r>
    </w:p>
  </w:footnote>
  <w:footnote w:type="continuationSeparator" w:id="0">
    <w:p w14:paraId="6C341BCD" w14:textId="77777777" w:rsidR="00EA0AE6" w:rsidRDefault="00EA0AE6" w:rsidP="00B7416D">
      <w:r>
        <w:continuationSeparator/>
      </w:r>
    </w:p>
  </w:footnote>
  <w:footnote w:type="continuationNotice" w:id="1">
    <w:p w14:paraId="06598A65" w14:textId="77777777" w:rsidR="00EA0AE6" w:rsidRDefault="00EA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0671B156" w14:textId="77777777" w:rsidTr="6C078EA0">
      <w:trPr>
        <w:trHeight w:val="300"/>
      </w:trPr>
      <w:tc>
        <w:tcPr>
          <w:tcW w:w="3005" w:type="dxa"/>
        </w:tcPr>
        <w:p w14:paraId="44BE2136" w14:textId="63C38242" w:rsidR="6C078EA0" w:rsidRDefault="6C078EA0" w:rsidP="6C078EA0">
          <w:pPr>
            <w:pStyle w:val="Header"/>
            <w:ind w:left="-115"/>
          </w:pPr>
        </w:p>
      </w:tc>
      <w:tc>
        <w:tcPr>
          <w:tcW w:w="3005" w:type="dxa"/>
        </w:tcPr>
        <w:p w14:paraId="722EFD6D" w14:textId="1E36B497" w:rsidR="6C078EA0" w:rsidRDefault="6C078EA0" w:rsidP="6C078EA0">
          <w:pPr>
            <w:pStyle w:val="Header"/>
            <w:jc w:val="center"/>
          </w:pPr>
        </w:p>
      </w:tc>
      <w:tc>
        <w:tcPr>
          <w:tcW w:w="3005" w:type="dxa"/>
        </w:tcPr>
        <w:p w14:paraId="312C94C6" w14:textId="76CA7914" w:rsidR="6C078EA0" w:rsidRDefault="6C078EA0" w:rsidP="6C078EA0">
          <w:pPr>
            <w:pStyle w:val="Header"/>
            <w:ind w:right="-115"/>
            <w:jc w:val="right"/>
          </w:pPr>
        </w:p>
      </w:tc>
    </w:tr>
  </w:tbl>
  <w:p w14:paraId="1E82BF9A" w14:textId="30D3BA16" w:rsidR="00B7416D" w:rsidRDefault="00B7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A5"/>
    <w:multiLevelType w:val="hybridMultilevel"/>
    <w:tmpl w:val="E238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E5C37"/>
    <w:multiLevelType w:val="hybridMultilevel"/>
    <w:tmpl w:val="0BCCF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82361"/>
    <w:multiLevelType w:val="multilevel"/>
    <w:tmpl w:val="DF5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47E1C"/>
    <w:multiLevelType w:val="multilevel"/>
    <w:tmpl w:val="7A5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81065"/>
    <w:multiLevelType w:val="multilevel"/>
    <w:tmpl w:val="3A0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47FC2"/>
    <w:multiLevelType w:val="hybridMultilevel"/>
    <w:tmpl w:val="0C24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53D43"/>
    <w:multiLevelType w:val="hybridMultilevel"/>
    <w:tmpl w:val="ECCA81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37D40F70"/>
    <w:multiLevelType w:val="multilevel"/>
    <w:tmpl w:val="00B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002DD"/>
    <w:multiLevelType w:val="hybridMultilevel"/>
    <w:tmpl w:val="234A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75617C"/>
    <w:multiLevelType w:val="multilevel"/>
    <w:tmpl w:val="39A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E0FA2"/>
    <w:multiLevelType w:val="hybridMultilevel"/>
    <w:tmpl w:val="F826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E755C2"/>
    <w:multiLevelType w:val="hybridMultilevel"/>
    <w:tmpl w:val="790C318A"/>
    <w:lvl w:ilvl="0" w:tplc="04963310">
      <w:numFmt w:val="bullet"/>
      <w:lvlText w:val="•"/>
      <w:lvlJc w:val="left"/>
      <w:pPr>
        <w:ind w:left="1034" w:hanging="341"/>
      </w:pPr>
      <w:rPr>
        <w:rFonts w:ascii="BrownPro" w:eastAsia="BrownPro" w:hAnsi="BrownPro" w:cs="BrownPro" w:hint="default"/>
        <w:color w:val="231F20"/>
        <w:w w:val="100"/>
        <w:sz w:val="36"/>
        <w:szCs w:val="36"/>
        <w:lang w:val="it-IT" w:eastAsia="en-US" w:bidi="ar-SA"/>
      </w:rPr>
    </w:lvl>
    <w:lvl w:ilvl="1" w:tplc="5DDAF684">
      <w:numFmt w:val="bullet"/>
      <w:lvlText w:val="•"/>
      <w:lvlJc w:val="left"/>
      <w:pPr>
        <w:ind w:left="2008" w:hanging="341"/>
      </w:pPr>
      <w:rPr>
        <w:lang w:val="it-IT" w:eastAsia="en-US" w:bidi="ar-SA"/>
      </w:rPr>
    </w:lvl>
    <w:lvl w:ilvl="2" w:tplc="F1FCD790">
      <w:numFmt w:val="bullet"/>
      <w:lvlText w:val="•"/>
      <w:lvlJc w:val="left"/>
      <w:pPr>
        <w:ind w:left="2977" w:hanging="341"/>
      </w:pPr>
      <w:rPr>
        <w:lang w:val="it-IT" w:eastAsia="en-US" w:bidi="ar-SA"/>
      </w:rPr>
    </w:lvl>
    <w:lvl w:ilvl="3" w:tplc="2F94C846">
      <w:numFmt w:val="bullet"/>
      <w:lvlText w:val="•"/>
      <w:lvlJc w:val="left"/>
      <w:pPr>
        <w:ind w:left="3945" w:hanging="341"/>
      </w:pPr>
      <w:rPr>
        <w:lang w:val="it-IT" w:eastAsia="en-US" w:bidi="ar-SA"/>
      </w:rPr>
    </w:lvl>
    <w:lvl w:ilvl="4" w:tplc="DABE37CE">
      <w:numFmt w:val="bullet"/>
      <w:lvlText w:val="•"/>
      <w:lvlJc w:val="left"/>
      <w:pPr>
        <w:ind w:left="4914" w:hanging="341"/>
      </w:pPr>
      <w:rPr>
        <w:lang w:val="it-IT" w:eastAsia="en-US" w:bidi="ar-SA"/>
      </w:rPr>
    </w:lvl>
    <w:lvl w:ilvl="5" w:tplc="68A27AA4">
      <w:numFmt w:val="bullet"/>
      <w:lvlText w:val="•"/>
      <w:lvlJc w:val="left"/>
      <w:pPr>
        <w:ind w:left="5882" w:hanging="341"/>
      </w:pPr>
      <w:rPr>
        <w:lang w:val="it-IT" w:eastAsia="en-US" w:bidi="ar-SA"/>
      </w:rPr>
    </w:lvl>
    <w:lvl w:ilvl="6" w:tplc="4FDE55F2">
      <w:numFmt w:val="bullet"/>
      <w:lvlText w:val="•"/>
      <w:lvlJc w:val="left"/>
      <w:pPr>
        <w:ind w:left="6851" w:hanging="341"/>
      </w:pPr>
      <w:rPr>
        <w:lang w:val="it-IT" w:eastAsia="en-US" w:bidi="ar-SA"/>
      </w:rPr>
    </w:lvl>
    <w:lvl w:ilvl="7" w:tplc="BF8012E6">
      <w:numFmt w:val="bullet"/>
      <w:lvlText w:val="•"/>
      <w:lvlJc w:val="left"/>
      <w:pPr>
        <w:ind w:left="7819" w:hanging="341"/>
      </w:pPr>
      <w:rPr>
        <w:lang w:val="it-IT" w:eastAsia="en-US" w:bidi="ar-SA"/>
      </w:rPr>
    </w:lvl>
    <w:lvl w:ilvl="8" w:tplc="447CBD02">
      <w:numFmt w:val="bullet"/>
      <w:lvlText w:val="•"/>
      <w:lvlJc w:val="left"/>
      <w:pPr>
        <w:ind w:left="8788" w:hanging="341"/>
      </w:pPr>
      <w:rPr>
        <w:lang w:val="it-IT" w:eastAsia="en-US" w:bidi="ar-SA"/>
      </w:rPr>
    </w:lvl>
  </w:abstractNum>
  <w:num w:numId="1" w16cid:durableId="554318035">
    <w:abstractNumId w:val="6"/>
  </w:num>
  <w:num w:numId="2" w16cid:durableId="1978414802">
    <w:abstractNumId w:val="11"/>
  </w:num>
  <w:num w:numId="3" w16cid:durableId="1010718242">
    <w:abstractNumId w:val="4"/>
  </w:num>
  <w:num w:numId="4" w16cid:durableId="1539858143">
    <w:abstractNumId w:val="2"/>
  </w:num>
  <w:num w:numId="5" w16cid:durableId="1058162902">
    <w:abstractNumId w:val="9"/>
  </w:num>
  <w:num w:numId="6" w16cid:durableId="1164929395">
    <w:abstractNumId w:val="6"/>
  </w:num>
  <w:num w:numId="7" w16cid:durableId="1370571480">
    <w:abstractNumId w:val="0"/>
  </w:num>
  <w:num w:numId="8" w16cid:durableId="684474792">
    <w:abstractNumId w:val="7"/>
  </w:num>
  <w:num w:numId="9" w16cid:durableId="214657678">
    <w:abstractNumId w:val="1"/>
  </w:num>
  <w:num w:numId="10" w16cid:durableId="1392577474">
    <w:abstractNumId w:val="10"/>
  </w:num>
  <w:num w:numId="11" w16cid:durableId="976760240">
    <w:abstractNumId w:val="3"/>
  </w:num>
  <w:num w:numId="12" w16cid:durableId="1904103781">
    <w:abstractNumId w:val="8"/>
  </w:num>
  <w:num w:numId="13" w16cid:durableId="1554275511">
    <w:abstractNumId w:val="5"/>
  </w:num>
  <w:num w:numId="14" w16cid:durableId="170382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CA"/>
    <w:rsid w:val="000031E9"/>
    <w:rsid w:val="00007D59"/>
    <w:rsid w:val="00017A78"/>
    <w:rsid w:val="0002237E"/>
    <w:rsid w:val="000262C0"/>
    <w:rsid w:val="0002702E"/>
    <w:rsid w:val="000320EA"/>
    <w:rsid w:val="00044ED9"/>
    <w:rsid w:val="00047FC2"/>
    <w:rsid w:val="00050361"/>
    <w:rsid w:val="000541DF"/>
    <w:rsid w:val="00061766"/>
    <w:rsid w:val="00064394"/>
    <w:rsid w:val="00067BF3"/>
    <w:rsid w:val="000717DE"/>
    <w:rsid w:val="00080F6D"/>
    <w:rsid w:val="000844BA"/>
    <w:rsid w:val="00091301"/>
    <w:rsid w:val="000A292E"/>
    <w:rsid w:val="000A31F4"/>
    <w:rsid w:val="000D041F"/>
    <w:rsid w:val="000D1DC6"/>
    <w:rsid w:val="000E669F"/>
    <w:rsid w:val="000F2A4A"/>
    <w:rsid w:val="000F441B"/>
    <w:rsid w:val="000F526B"/>
    <w:rsid w:val="000F5FC7"/>
    <w:rsid w:val="001001D2"/>
    <w:rsid w:val="001033E8"/>
    <w:rsid w:val="0010E942"/>
    <w:rsid w:val="001114B3"/>
    <w:rsid w:val="001128EB"/>
    <w:rsid w:val="00113257"/>
    <w:rsid w:val="00115E01"/>
    <w:rsid w:val="00120F5C"/>
    <w:rsid w:val="00123117"/>
    <w:rsid w:val="00132FE7"/>
    <w:rsid w:val="00136AA5"/>
    <w:rsid w:val="00144CD1"/>
    <w:rsid w:val="00151041"/>
    <w:rsid w:val="00151ABC"/>
    <w:rsid w:val="00154516"/>
    <w:rsid w:val="00155639"/>
    <w:rsid w:val="0015E761"/>
    <w:rsid w:val="001629DF"/>
    <w:rsid w:val="00164811"/>
    <w:rsid w:val="001717F6"/>
    <w:rsid w:val="0017276E"/>
    <w:rsid w:val="00173963"/>
    <w:rsid w:val="001755AE"/>
    <w:rsid w:val="00180649"/>
    <w:rsid w:val="00183C3E"/>
    <w:rsid w:val="0019600D"/>
    <w:rsid w:val="001A2984"/>
    <w:rsid w:val="001B0F6A"/>
    <w:rsid w:val="001B1EDB"/>
    <w:rsid w:val="001B24D1"/>
    <w:rsid w:val="001B5766"/>
    <w:rsid w:val="001B7085"/>
    <w:rsid w:val="001C0952"/>
    <w:rsid w:val="001C5828"/>
    <w:rsid w:val="001C6171"/>
    <w:rsid w:val="001E32C9"/>
    <w:rsid w:val="001E5B93"/>
    <w:rsid w:val="001E5D61"/>
    <w:rsid w:val="001E7ADA"/>
    <w:rsid w:val="001F0547"/>
    <w:rsid w:val="001F35EC"/>
    <w:rsid w:val="001F6E35"/>
    <w:rsid w:val="001F753B"/>
    <w:rsid w:val="002004A4"/>
    <w:rsid w:val="00211518"/>
    <w:rsid w:val="00216047"/>
    <w:rsid w:val="00223290"/>
    <w:rsid w:val="0022420A"/>
    <w:rsid w:val="002413BF"/>
    <w:rsid w:val="002416B1"/>
    <w:rsid w:val="002423F9"/>
    <w:rsid w:val="00244010"/>
    <w:rsid w:val="00245B0B"/>
    <w:rsid w:val="002465E9"/>
    <w:rsid w:val="00250D6B"/>
    <w:rsid w:val="00257290"/>
    <w:rsid w:val="002678A7"/>
    <w:rsid w:val="002740C7"/>
    <w:rsid w:val="00293D2D"/>
    <w:rsid w:val="00296590"/>
    <w:rsid w:val="002A0C5D"/>
    <w:rsid w:val="002A77E3"/>
    <w:rsid w:val="002B0243"/>
    <w:rsid w:val="002C1401"/>
    <w:rsid w:val="002C2660"/>
    <w:rsid w:val="002D0BA4"/>
    <w:rsid w:val="002D1694"/>
    <w:rsid w:val="002D2BB5"/>
    <w:rsid w:val="002D2BEF"/>
    <w:rsid w:val="002D35E5"/>
    <w:rsid w:val="002E1D53"/>
    <w:rsid w:val="00320957"/>
    <w:rsid w:val="00320B13"/>
    <w:rsid w:val="00324733"/>
    <w:rsid w:val="003300BC"/>
    <w:rsid w:val="00330187"/>
    <w:rsid w:val="00331DF3"/>
    <w:rsid w:val="00331F49"/>
    <w:rsid w:val="00336D81"/>
    <w:rsid w:val="003374CD"/>
    <w:rsid w:val="00350504"/>
    <w:rsid w:val="003548D0"/>
    <w:rsid w:val="003575A6"/>
    <w:rsid w:val="00357B46"/>
    <w:rsid w:val="00382F95"/>
    <w:rsid w:val="00387745"/>
    <w:rsid w:val="0039349E"/>
    <w:rsid w:val="00394210"/>
    <w:rsid w:val="003A0B1C"/>
    <w:rsid w:val="003A7CA1"/>
    <w:rsid w:val="003B2A28"/>
    <w:rsid w:val="003B72C3"/>
    <w:rsid w:val="003C3321"/>
    <w:rsid w:val="003C4166"/>
    <w:rsid w:val="003E1976"/>
    <w:rsid w:val="003F1F94"/>
    <w:rsid w:val="003F415C"/>
    <w:rsid w:val="003F5638"/>
    <w:rsid w:val="00405BA3"/>
    <w:rsid w:val="00406204"/>
    <w:rsid w:val="00412583"/>
    <w:rsid w:val="00427EE6"/>
    <w:rsid w:val="00431B39"/>
    <w:rsid w:val="0043494B"/>
    <w:rsid w:val="00437E96"/>
    <w:rsid w:val="00443812"/>
    <w:rsid w:val="00447760"/>
    <w:rsid w:val="004600DD"/>
    <w:rsid w:val="00464A05"/>
    <w:rsid w:val="004655E5"/>
    <w:rsid w:val="004679B6"/>
    <w:rsid w:val="00470CB4"/>
    <w:rsid w:val="004838E5"/>
    <w:rsid w:val="00485F0D"/>
    <w:rsid w:val="00496573"/>
    <w:rsid w:val="0049718D"/>
    <w:rsid w:val="004B15FA"/>
    <w:rsid w:val="004B5655"/>
    <w:rsid w:val="004B6ADE"/>
    <w:rsid w:val="004C61C7"/>
    <w:rsid w:val="004D09DB"/>
    <w:rsid w:val="004D2FA6"/>
    <w:rsid w:val="004E05CA"/>
    <w:rsid w:val="004E232C"/>
    <w:rsid w:val="004E4D97"/>
    <w:rsid w:val="004E5565"/>
    <w:rsid w:val="00511E30"/>
    <w:rsid w:val="00512077"/>
    <w:rsid w:val="00532301"/>
    <w:rsid w:val="00546115"/>
    <w:rsid w:val="00561955"/>
    <w:rsid w:val="005645D1"/>
    <w:rsid w:val="0056531E"/>
    <w:rsid w:val="005721A5"/>
    <w:rsid w:val="00576898"/>
    <w:rsid w:val="0059050C"/>
    <w:rsid w:val="00590B99"/>
    <w:rsid w:val="00596320"/>
    <w:rsid w:val="005A443C"/>
    <w:rsid w:val="005B11BA"/>
    <w:rsid w:val="005B2723"/>
    <w:rsid w:val="005C240C"/>
    <w:rsid w:val="005C6EFD"/>
    <w:rsid w:val="005D1169"/>
    <w:rsid w:val="005D5B89"/>
    <w:rsid w:val="005D666B"/>
    <w:rsid w:val="005E015A"/>
    <w:rsid w:val="005E18B5"/>
    <w:rsid w:val="005E28A4"/>
    <w:rsid w:val="00602D14"/>
    <w:rsid w:val="00612988"/>
    <w:rsid w:val="006157EF"/>
    <w:rsid w:val="00630146"/>
    <w:rsid w:val="0063590F"/>
    <w:rsid w:val="00636D92"/>
    <w:rsid w:val="00651C70"/>
    <w:rsid w:val="00653165"/>
    <w:rsid w:val="006564D5"/>
    <w:rsid w:val="006577B8"/>
    <w:rsid w:val="00660298"/>
    <w:rsid w:val="00662DE7"/>
    <w:rsid w:val="006704C6"/>
    <w:rsid w:val="00672A8B"/>
    <w:rsid w:val="0068425E"/>
    <w:rsid w:val="006933B4"/>
    <w:rsid w:val="00696925"/>
    <w:rsid w:val="00697076"/>
    <w:rsid w:val="0069744C"/>
    <w:rsid w:val="006A536E"/>
    <w:rsid w:val="006B098B"/>
    <w:rsid w:val="006B1766"/>
    <w:rsid w:val="006B1C87"/>
    <w:rsid w:val="006B2824"/>
    <w:rsid w:val="006D2A00"/>
    <w:rsid w:val="006D691F"/>
    <w:rsid w:val="006E4502"/>
    <w:rsid w:val="006E49A3"/>
    <w:rsid w:val="006F3F06"/>
    <w:rsid w:val="00701318"/>
    <w:rsid w:val="00707FDD"/>
    <w:rsid w:val="007120DD"/>
    <w:rsid w:val="007131FC"/>
    <w:rsid w:val="0071457B"/>
    <w:rsid w:val="00727D10"/>
    <w:rsid w:val="00747513"/>
    <w:rsid w:val="00750793"/>
    <w:rsid w:val="0076018B"/>
    <w:rsid w:val="00761027"/>
    <w:rsid w:val="00777282"/>
    <w:rsid w:val="007835ED"/>
    <w:rsid w:val="0078556B"/>
    <w:rsid w:val="00790961"/>
    <w:rsid w:val="007A6591"/>
    <w:rsid w:val="007B04D2"/>
    <w:rsid w:val="007B2828"/>
    <w:rsid w:val="007E0788"/>
    <w:rsid w:val="007E28B5"/>
    <w:rsid w:val="007E66D2"/>
    <w:rsid w:val="007E7A26"/>
    <w:rsid w:val="007F0315"/>
    <w:rsid w:val="007F0555"/>
    <w:rsid w:val="007F0D6E"/>
    <w:rsid w:val="007F6F7A"/>
    <w:rsid w:val="00804BEA"/>
    <w:rsid w:val="008054F0"/>
    <w:rsid w:val="008107A3"/>
    <w:rsid w:val="00812D0E"/>
    <w:rsid w:val="00812F4E"/>
    <w:rsid w:val="00816931"/>
    <w:rsid w:val="008178DF"/>
    <w:rsid w:val="008202F5"/>
    <w:rsid w:val="00821403"/>
    <w:rsid w:val="0083015B"/>
    <w:rsid w:val="00842315"/>
    <w:rsid w:val="00843431"/>
    <w:rsid w:val="00844483"/>
    <w:rsid w:val="00854885"/>
    <w:rsid w:val="008555CF"/>
    <w:rsid w:val="008625DB"/>
    <w:rsid w:val="00865ECA"/>
    <w:rsid w:val="00870750"/>
    <w:rsid w:val="00871E77"/>
    <w:rsid w:val="00872AC2"/>
    <w:rsid w:val="008869B0"/>
    <w:rsid w:val="0089046A"/>
    <w:rsid w:val="00891277"/>
    <w:rsid w:val="00892080"/>
    <w:rsid w:val="008A6E12"/>
    <w:rsid w:val="008A7B20"/>
    <w:rsid w:val="008B1D8B"/>
    <w:rsid w:val="008C0F59"/>
    <w:rsid w:val="008C2A47"/>
    <w:rsid w:val="008E54EF"/>
    <w:rsid w:val="008F1C91"/>
    <w:rsid w:val="008F35D4"/>
    <w:rsid w:val="0090381A"/>
    <w:rsid w:val="00905586"/>
    <w:rsid w:val="0090571F"/>
    <w:rsid w:val="0090688E"/>
    <w:rsid w:val="00907CB9"/>
    <w:rsid w:val="0091106E"/>
    <w:rsid w:val="009114CD"/>
    <w:rsid w:val="00911A68"/>
    <w:rsid w:val="00917516"/>
    <w:rsid w:val="00920513"/>
    <w:rsid w:val="009207B2"/>
    <w:rsid w:val="00920904"/>
    <w:rsid w:val="009229E8"/>
    <w:rsid w:val="009241A7"/>
    <w:rsid w:val="00925A55"/>
    <w:rsid w:val="00926DF2"/>
    <w:rsid w:val="00937252"/>
    <w:rsid w:val="009419C2"/>
    <w:rsid w:val="00954139"/>
    <w:rsid w:val="009548E7"/>
    <w:rsid w:val="0095585E"/>
    <w:rsid w:val="0095732E"/>
    <w:rsid w:val="00957653"/>
    <w:rsid w:val="00962332"/>
    <w:rsid w:val="009635C8"/>
    <w:rsid w:val="009A0F06"/>
    <w:rsid w:val="009A110F"/>
    <w:rsid w:val="009A263A"/>
    <w:rsid w:val="009A4C43"/>
    <w:rsid w:val="009B0D46"/>
    <w:rsid w:val="009B76D4"/>
    <w:rsid w:val="009C34D9"/>
    <w:rsid w:val="009D216A"/>
    <w:rsid w:val="009D67CE"/>
    <w:rsid w:val="009E766C"/>
    <w:rsid w:val="00A05153"/>
    <w:rsid w:val="00A05196"/>
    <w:rsid w:val="00A05CAD"/>
    <w:rsid w:val="00A11EDE"/>
    <w:rsid w:val="00A17B08"/>
    <w:rsid w:val="00A2489E"/>
    <w:rsid w:val="00A2742A"/>
    <w:rsid w:val="00A31915"/>
    <w:rsid w:val="00A31BCE"/>
    <w:rsid w:val="00A3771E"/>
    <w:rsid w:val="00A43DEB"/>
    <w:rsid w:val="00A520D1"/>
    <w:rsid w:val="00A65CFB"/>
    <w:rsid w:val="00A72C73"/>
    <w:rsid w:val="00A76BCA"/>
    <w:rsid w:val="00A81472"/>
    <w:rsid w:val="00A8182F"/>
    <w:rsid w:val="00A84181"/>
    <w:rsid w:val="00A8663A"/>
    <w:rsid w:val="00A9174F"/>
    <w:rsid w:val="00A96EF3"/>
    <w:rsid w:val="00AB007E"/>
    <w:rsid w:val="00AB335D"/>
    <w:rsid w:val="00AE744A"/>
    <w:rsid w:val="00B03E62"/>
    <w:rsid w:val="00B0447B"/>
    <w:rsid w:val="00B117DC"/>
    <w:rsid w:val="00B17D83"/>
    <w:rsid w:val="00B22BDE"/>
    <w:rsid w:val="00B24E13"/>
    <w:rsid w:val="00B35391"/>
    <w:rsid w:val="00B46925"/>
    <w:rsid w:val="00B51A08"/>
    <w:rsid w:val="00B52D4E"/>
    <w:rsid w:val="00B560F8"/>
    <w:rsid w:val="00B57D4D"/>
    <w:rsid w:val="00B62BBE"/>
    <w:rsid w:val="00B6392C"/>
    <w:rsid w:val="00B6709E"/>
    <w:rsid w:val="00B67C81"/>
    <w:rsid w:val="00B7416D"/>
    <w:rsid w:val="00B74E55"/>
    <w:rsid w:val="00B77FF8"/>
    <w:rsid w:val="00B90E06"/>
    <w:rsid w:val="00B91C26"/>
    <w:rsid w:val="00B91CC4"/>
    <w:rsid w:val="00B94B5A"/>
    <w:rsid w:val="00BA23D5"/>
    <w:rsid w:val="00BA791D"/>
    <w:rsid w:val="00BC38F3"/>
    <w:rsid w:val="00BE49D0"/>
    <w:rsid w:val="00BF0420"/>
    <w:rsid w:val="00C07B8A"/>
    <w:rsid w:val="00C13CCB"/>
    <w:rsid w:val="00C13F15"/>
    <w:rsid w:val="00C16109"/>
    <w:rsid w:val="00C22843"/>
    <w:rsid w:val="00C234B8"/>
    <w:rsid w:val="00C31A68"/>
    <w:rsid w:val="00C52C1F"/>
    <w:rsid w:val="00C5377E"/>
    <w:rsid w:val="00C827CB"/>
    <w:rsid w:val="00C9268B"/>
    <w:rsid w:val="00C9361B"/>
    <w:rsid w:val="00C9600E"/>
    <w:rsid w:val="00CA6939"/>
    <w:rsid w:val="00CB3A0A"/>
    <w:rsid w:val="00CC076C"/>
    <w:rsid w:val="00CC11DB"/>
    <w:rsid w:val="00CC7829"/>
    <w:rsid w:val="00CC7B4F"/>
    <w:rsid w:val="00CD13A2"/>
    <w:rsid w:val="00CD18BC"/>
    <w:rsid w:val="00CD24E1"/>
    <w:rsid w:val="00CD324A"/>
    <w:rsid w:val="00CD4582"/>
    <w:rsid w:val="00CD56E8"/>
    <w:rsid w:val="00CD6D28"/>
    <w:rsid w:val="00CE3563"/>
    <w:rsid w:val="00CE7565"/>
    <w:rsid w:val="00CF09BC"/>
    <w:rsid w:val="00CF2F61"/>
    <w:rsid w:val="00CF6E1A"/>
    <w:rsid w:val="00D025FD"/>
    <w:rsid w:val="00D0526E"/>
    <w:rsid w:val="00D12843"/>
    <w:rsid w:val="00D14215"/>
    <w:rsid w:val="00D32B5A"/>
    <w:rsid w:val="00D33100"/>
    <w:rsid w:val="00D34153"/>
    <w:rsid w:val="00D35071"/>
    <w:rsid w:val="00D36EA6"/>
    <w:rsid w:val="00D43929"/>
    <w:rsid w:val="00D612CA"/>
    <w:rsid w:val="00D617AF"/>
    <w:rsid w:val="00D67ED5"/>
    <w:rsid w:val="00D7161E"/>
    <w:rsid w:val="00D727DC"/>
    <w:rsid w:val="00D85CEE"/>
    <w:rsid w:val="00D9324A"/>
    <w:rsid w:val="00DA0383"/>
    <w:rsid w:val="00DC22F5"/>
    <w:rsid w:val="00DC26DE"/>
    <w:rsid w:val="00DCA6EC"/>
    <w:rsid w:val="00DD2239"/>
    <w:rsid w:val="00DD2FE8"/>
    <w:rsid w:val="00DD37B0"/>
    <w:rsid w:val="00DF2742"/>
    <w:rsid w:val="00DF55E0"/>
    <w:rsid w:val="00DF589F"/>
    <w:rsid w:val="00DF6700"/>
    <w:rsid w:val="00E3088A"/>
    <w:rsid w:val="00E37447"/>
    <w:rsid w:val="00E54B26"/>
    <w:rsid w:val="00E550FE"/>
    <w:rsid w:val="00E6492C"/>
    <w:rsid w:val="00E71A50"/>
    <w:rsid w:val="00E7463E"/>
    <w:rsid w:val="00E7A68C"/>
    <w:rsid w:val="00E81347"/>
    <w:rsid w:val="00E81C55"/>
    <w:rsid w:val="00E945C6"/>
    <w:rsid w:val="00E97C17"/>
    <w:rsid w:val="00EA0AE6"/>
    <w:rsid w:val="00EA55E7"/>
    <w:rsid w:val="00EA5B6C"/>
    <w:rsid w:val="00EB348F"/>
    <w:rsid w:val="00EB6DD3"/>
    <w:rsid w:val="00EC4072"/>
    <w:rsid w:val="00EC556E"/>
    <w:rsid w:val="00EC636C"/>
    <w:rsid w:val="00EC71E5"/>
    <w:rsid w:val="00EE0B61"/>
    <w:rsid w:val="00EE141C"/>
    <w:rsid w:val="00EE1842"/>
    <w:rsid w:val="00EE248A"/>
    <w:rsid w:val="00EE7743"/>
    <w:rsid w:val="00EF5293"/>
    <w:rsid w:val="00F023E9"/>
    <w:rsid w:val="00F03501"/>
    <w:rsid w:val="00F216DC"/>
    <w:rsid w:val="00F23F0E"/>
    <w:rsid w:val="00F403EB"/>
    <w:rsid w:val="00F406AD"/>
    <w:rsid w:val="00F4574A"/>
    <w:rsid w:val="00F46C71"/>
    <w:rsid w:val="00F677EF"/>
    <w:rsid w:val="00F83476"/>
    <w:rsid w:val="00FA0753"/>
    <w:rsid w:val="00FA0B92"/>
    <w:rsid w:val="00FB2F00"/>
    <w:rsid w:val="00FB482B"/>
    <w:rsid w:val="00FC6874"/>
    <w:rsid w:val="00FD6586"/>
    <w:rsid w:val="00FE23E7"/>
    <w:rsid w:val="01AEDB0F"/>
    <w:rsid w:val="01F28966"/>
    <w:rsid w:val="0354F08B"/>
    <w:rsid w:val="03783E9B"/>
    <w:rsid w:val="039D956D"/>
    <w:rsid w:val="04B17418"/>
    <w:rsid w:val="067F9666"/>
    <w:rsid w:val="06C5661A"/>
    <w:rsid w:val="0715463E"/>
    <w:rsid w:val="07EF82E6"/>
    <w:rsid w:val="08B48846"/>
    <w:rsid w:val="094C4BC6"/>
    <w:rsid w:val="09EB5A76"/>
    <w:rsid w:val="0A464818"/>
    <w:rsid w:val="0A82F874"/>
    <w:rsid w:val="0B80B67E"/>
    <w:rsid w:val="0BA6CD10"/>
    <w:rsid w:val="0D2ABA93"/>
    <w:rsid w:val="0D77E32F"/>
    <w:rsid w:val="0E1D060A"/>
    <w:rsid w:val="0E25BFB5"/>
    <w:rsid w:val="0E516209"/>
    <w:rsid w:val="0E6EA34D"/>
    <w:rsid w:val="0F1F97A9"/>
    <w:rsid w:val="1022F919"/>
    <w:rsid w:val="113C7241"/>
    <w:rsid w:val="11AE839B"/>
    <w:rsid w:val="12987616"/>
    <w:rsid w:val="12B17A21"/>
    <w:rsid w:val="12C30351"/>
    <w:rsid w:val="139C46B1"/>
    <w:rsid w:val="13E23078"/>
    <w:rsid w:val="142BDB92"/>
    <w:rsid w:val="14D78576"/>
    <w:rsid w:val="16A5576C"/>
    <w:rsid w:val="16B6756B"/>
    <w:rsid w:val="1886DB21"/>
    <w:rsid w:val="189DC3B2"/>
    <w:rsid w:val="190EB927"/>
    <w:rsid w:val="194B796D"/>
    <w:rsid w:val="1A63CE5B"/>
    <w:rsid w:val="1B0739D3"/>
    <w:rsid w:val="1BC13EFF"/>
    <w:rsid w:val="1C2206EE"/>
    <w:rsid w:val="1CC3A303"/>
    <w:rsid w:val="1DD211B3"/>
    <w:rsid w:val="1E6B43E3"/>
    <w:rsid w:val="204A3322"/>
    <w:rsid w:val="2188012B"/>
    <w:rsid w:val="218D94E5"/>
    <w:rsid w:val="2234C1AB"/>
    <w:rsid w:val="22A4BD9B"/>
    <w:rsid w:val="230D40AE"/>
    <w:rsid w:val="2347CC9F"/>
    <w:rsid w:val="25809EEF"/>
    <w:rsid w:val="25A59DD0"/>
    <w:rsid w:val="26982256"/>
    <w:rsid w:val="27968883"/>
    <w:rsid w:val="28362D06"/>
    <w:rsid w:val="289BEB99"/>
    <w:rsid w:val="2990998F"/>
    <w:rsid w:val="29982B4B"/>
    <w:rsid w:val="2A15CBEE"/>
    <w:rsid w:val="2A82CBD0"/>
    <w:rsid w:val="2AA4470D"/>
    <w:rsid w:val="2B4E2B5A"/>
    <w:rsid w:val="2C2E2F0D"/>
    <w:rsid w:val="2CEF5412"/>
    <w:rsid w:val="2EA65BA9"/>
    <w:rsid w:val="306E2AE3"/>
    <w:rsid w:val="3190FE1C"/>
    <w:rsid w:val="347453FE"/>
    <w:rsid w:val="34BDFF9F"/>
    <w:rsid w:val="35288849"/>
    <w:rsid w:val="36BB2887"/>
    <w:rsid w:val="37B53D76"/>
    <w:rsid w:val="38CF0C8B"/>
    <w:rsid w:val="39D5C889"/>
    <w:rsid w:val="3B97E910"/>
    <w:rsid w:val="3CF5FA9E"/>
    <w:rsid w:val="3E20FF02"/>
    <w:rsid w:val="3E7D3E7B"/>
    <w:rsid w:val="41173138"/>
    <w:rsid w:val="413E1972"/>
    <w:rsid w:val="4284ACC4"/>
    <w:rsid w:val="43D287D3"/>
    <w:rsid w:val="44332835"/>
    <w:rsid w:val="4459198F"/>
    <w:rsid w:val="45CBF84F"/>
    <w:rsid w:val="45E7A44F"/>
    <w:rsid w:val="482925E7"/>
    <w:rsid w:val="48848073"/>
    <w:rsid w:val="49617C99"/>
    <w:rsid w:val="4A0D0EB6"/>
    <w:rsid w:val="4B2BDD1F"/>
    <w:rsid w:val="4BDE77DF"/>
    <w:rsid w:val="4D3CC92A"/>
    <w:rsid w:val="4F2E66E5"/>
    <w:rsid w:val="4F5160B6"/>
    <w:rsid w:val="4FAA7F4B"/>
    <w:rsid w:val="501266B6"/>
    <w:rsid w:val="5054825C"/>
    <w:rsid w:val="50E3601F"/>
    <w:rsid w:val="52B0463F"/>
    <w:rsid w:val="54C80D79"/>
    <w:rsid w:val="552FCD37"/>
    <w:rsid w:val="556E38E8"/>
    <w:rsid w:val="56B59904"/>
    <w:rsid w:val="5755D037"/>
    <w:rsid w:val="57EDAB2F"/>
    <w:rsid w:val="582991C1"/>
    <w:rsid w:val="58409FD8"/>
    <w:rsid w:val="5933433E"/>
    <w:rsid w:val="59C81E88"/>
    <w:rsid w:val="59FD93CD"/>
    <w:rsid w:val="5A8D731B"/>
    <w:rsid w:val="5AC4DED4"/>
    <w:rsid w:val="5ADD6273"/>
    <w:rsid w:val="5CFFB65D"/>
    <w:rsid w:val="5E39E5BA"/>
    <w:rsid w:val="61ECE79C"/>
    <w:rsid w:val="6392A464"/>
    <w:rsid w:val="64132B7E"/>
    <w:rsid w:val="66048673"/>
    <w:rsid w:val="6786D70E"/>
    <w:rsid w:val="6820C74C"/>
    <w:rsid w:val="68577602"/>
    <w:rsid w:val="69CC5945"/>
    <w:rsid w:val="69F5ED4A"/>
    <w:rsid w:val="6A86891E"/>
    <w:rsid w:val="6AC9DFCE"/>
    <w:rsid w:val="6B21FC99"/>
    <w:rsid w:val="6BE0D1FE"/>
    <w:rsid w:val="6C078EA0"/>
    <w:rsid w:val="6CD92EAA"/>
    <w:rsid w:val="6E1BB1C4"/>
    <w:rsid w:val="6E34EE35"/>
    <w:rsid w:val="6E6174FE"/>
    <w:rsid w:val="6FCA1618"/>
    <w:rsid w:val="6FCFF07A"/>
    <w:rsid w:val="6FE5D35A"/>
    <w:rsid w:val="71B52E6F"/>
    <w:rsid w:val="729EF1C8"/>
    <w:rsid w:val="7305EB59"/>
    <w:rsid w:val="7313BA0E"/>
    <w:rsid w:val="73DA8F2C"/>
    <w:rsid w:val="751AFC6B"/>
    <w:rsid w:val="753F6BBE"/>
    <w:rsid w:val="75EBD791"/>
    <w:rsid w:val="77E98D24"/>
    <w:rsid w:val="7956E68B"/>
    <w:rsid w:val="7BBB5CA3"/>
    <w:rsid w:val="7BD35CE8"/>
    <w:rsid w:val="7C542232"/>
    <w:rsid w:val="7D7B1371"/>
    <w:rsid w:val="7DABB14A"/>
    <w:rsid w:val="7EFF4020"/>
    <w:rsid w:val="7F3D7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311"/>
  <w15:chartTrackingRefBased/>
  <w15:docId w15:val="{806CC3BE-F0A5-4514-90F2-D32C8F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it-IT"/>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D612CA"/>
    <w:rPr>
      <w:color w:val="0000FF" w:themeColor="hyperlink"/>
      <w:u w:val="single"/>
    </w:rPr>
  </w:style>
  <w:style w:type="character" w:styleId="UnresolvedMention">
    <w:name w:val="Unresolved Mention"/>
    <w:basedOn w:val="DefaultParagraphFont"/>
    <w:uiPriority w:val="99"/>
    <w:semiHidden/>
    <w:unhideWhenUsed/>
    <w:rsid w:val="00870750"/>
    <w:rPr>
      <w:color w:val="605E5C"/>
      <w:shd w:val="clear" w:color="auto" w:fill="E1DFDD"/>
    </w:rPr>
  </w:style>
  <w:style w:type="character" w:styleId="CommentReference">
    <w:name w:val="annotation reference"/>
    <w:basedOn w:val="DefaultParagraphFont"/>
    <w:uiPriority w:val="99"/>
    <w:semiHidden/>
    <w:unhideWhenUsed/>
    <w:rsid w:val="00B22BDE"/>
    <w:rPr>
      <w:sz w:val="16"/>
      <w:szCs w:val="16"/>
    </w:rPr>
  </w:style>
  <w:style w:type="paragraph" w:styleId="CommentText">
    <w:name w:val="annotation text"/>
    <w:basedOn w:val="Normal"/>
    <w:link w:val="CommentTextChar"/>
    <w:uiPriority w:val="99"/>
    <w:unhideWhenUsed/>
    <w:rsid w:val="00B22BDE"/>
    <w:rPr>
      <w:sz w:val="20"/>
      <w:szCs w:val="20"/>
    </w:rPr>
  </w:style>
  <w:style w:type="character" w:customStyle="1" w:styleId="CommentTextChar">
    <w:name w:val="Comment Text Char"/>
    <w:basedOn w:val="DefaultParagraphFont"/>
    <w:link w:val="CommentText"/>
    <w:uiPriority w:val="99"/>
    <w:rsid w:val="00B22BDE"/>
    <w:rPr>
      <w:sz w:val="20"/>
      <w:szCs w:val="20"/>
    </w:rPr>
  </w:style>
  <w:style w:type="paragraph" w:styleId="CommentSubject">
    <w:name w:val="annotation subject"/>
    <w:basedOn w:val="CommentText"/>
    <w:next w:val="CommentText"/>
    <w:link w:val="CommentSubjectChar"/>
    <w:uiPriority w:val="99"/>
    <w:semiHidden/>
    <w:unhideWhenUsed/>
    <w:rsid w:val="00B22BDE"/>
    <w:rPr>
      <w:b/>
      <w:bCs/>
    </w:rPr>
  </w:style>
  <w:style w:type="character" w:customStyle="1" w:styleId="CommentSubjectChar">
    <w:name w:val="Comment Subject Char"/>
    <w:basedOn w:val="CommentTextChar"/>
    <w:link w:val="CommentSubject"/>
    <w:uiPriority w:val="99"/>
    <w:semiHidden/>
    <w:rsid w:val="00B22BDE"/>
    <w:rPr>
      <w:b/>
      <w:bCs/>
      <w:sz w:val="20"/>
      <w:szCs w:val="20"/>
    </w:rPr>
  </w:style>
  <w:style w:type="character" w:styleId="FollowedHyperlink">
    <w:name w:val="FollowedHyperlink"/>
    <w:basedOn w:val="DefaultParagraphFont"/>
    <w:uiPriority w:val="99"/>
    <w:semiHidden/>
    <w:unhideWhenUsed/>
    <w:rsid w:val="003C4166"/>
    <w:rPr>
      <w:color w:val="800080"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B7416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B7416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413BF"/>
    <w:pPr>
      <w:spacing w:after="100"/>
    </w:pPr>
  </w:style>
  <w:style w:type="paragraph" w:styleId="TOC2">
    <w:name w:val="toc 2"/>
    <w:basedOn w:val="Normal"/>
    <w:next w:val="Normal"/>
    <w:autoRedefine/>
    <w:uiPriority w:val="39"/>
    <w:unhideWhenUsed/>
    <w:rsid w:val="00EA5B6C"/>
    <w:pPr>
      <w:spacing w:after="100"/>
      <w:ind w:left="240"/>
    </w:pPr>
  </w:style>
  <w:style w:type="paragraph" w:styleId="Revision">
    <w:name w:val="Revision"/>
    <w:hidden/>
    <w:uiPriority w:val="99"/>
    <w:semiHidden/>
    <w:rsid w:val="007E28B5"/>
  </w:style>
  <w:style w:type="paragraph" w:styleId="BodyText">
    <w:name w:val="Body Text"/>
    <w:basedOn w:val="Normal"/>
    <w:link w:val="BodyTextChar"/>
    <w:uiPriority w:val="1"/>
    <w:unhideWhenUsed/>
    <w:rsid w:val="001E5B93"/>
    <w:pPr>
      <w:autoSpaceDE w:val="0"/>
      <w:autoSpaceDN w:val="0"/>
    </w:pPr>
    <w:rPr>
      <w:rFonts w:ascii="Arial" w:hAnsi="Arial"/>
      <w:kern w:val="0"/>
      <w:sz w:val="36"/>
      <w:szCs w:val="36"/>
      <w14:ligatures w14:val="none"/>
    </w:rPr>
  </w:style>
  <w:style w:type="character" w:customStyle="1" w:styleId="BodyTextChar">
    <w:name w:val="Body Text Char"/>
    <w:basedOn w:val="DefaultParagraphFont"/>
    <w:link w:val="BodyText"/>
    <w:uiPriority w:val="1"/>
    <w:rsid w:val="001E5B93"/>
    <w:rPr>
      <w:rFonts w:ascii="Arial" w:hAnsi="Arial"/>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088">
      <w:bodyDiv w:val="1"/>
      <w:marLeft w:val="0"/>
      <w:marRight w:val="0"/>
      <w:marTop w:val="0"/>
      <w:marBottom w:val="0"/>
      <w:divBdr>
        <w:top w:val="none" w:sz="0" w:space="0" w:color="auto"/>
        <w:left w:val="none" w:sz="0" w:space="0" w:color="auto"/>
        <w:bottom w:val="none" w:sz="0" w:space="0" w:color="auto"/>
        <w:right w:val="none" w:sz="0" w:space="0" w:color="auto"/>
      </w:divBdr>
    </w:div>
    <w:div w:id="169033124">
      <w:bodyDiv w:val="1"/>
      <w:marLeft w:val="0"/>
      <w:marRight w:val="0"/>
      <w:marTop w:val="0"/>
      <w:marBottom w:val="0"/>
      <w:divBdr>
        <w:top w:val="none" w:sz="0" w:space="0" w:color="auto"/>
        <w:left w:val="none" w:sz="0" w:space="0" w:color="auto"/>
        <w:bottom w:val="none" w:sz="0" w:space="0" w:color="auto"/>
        <w:right w:val="none" w:sz="0" w:space="0" w:color="auto"/>
      </w:divBdr>
    </w:div>
    <w:div w:id="353770396">
      <w:bodyDiv w:val="1"/>
      <w:marLeft w:val="0"/>
      <w:marRight w:val="0"/>
      <w:marTop w:val="0"/>
      <w:marBottom w:val="0"/>
      <w:divBdr>
        <w:top w:val="none" w:sz="0" w:space="0" w:color="auto"/>
        <w:left w:val="none" w:sz="0" w:space="0" w:color="auto"/>
        <w:bottom w:val="none" w:sz="0" w:space="0" w:color="auto"/>
        <w:right w:val="none" w:sz="0" w:space="0" w:color="auto"/>
      </w:divBdr>
    </w:div>
    <w:div w:id="365494859">
      <w:bodyDiv w:val="1"/>
      <w:marLeft w:val="0"/>
      <w:marRight w:val="0"/>
      <w:marTop w:val="0"/>
      <w:marBottom w:val="0"/>
      <w:divBdr>
        <w:top w:val="none" w:sz="0" w:space="0" w:color="auto"/>
        <w:left w:val="none" w:sz="0" w:space="0" w:color="auto"/>
        <w:bottom w:val="none" w:sz="0" w:space="0" w:color="auto"/>
        <w:right w:val="none" w:sz="0" w:space="0" w:color="auto"/>
      </w:divBdr>
    </w:div>
    <w:div w:id="371544410">
      <w:bodyDiv w:val="1"/>
      <w:marLeft w:val="0"/>
      <w:marRight w:val="0"/>
      <w:marTop w:val="0"/>
      <w:marBottom w:val="0"/>
      <w:divBdr>
        <w:top w:val="none" w:sz="0" w:space="0" w:color="auto"/>
        <w:left w:val="none" w:sz="0" w:space="0" w:color="auto"/>
        <w:bottom w:val="none" w:sz="0" w:space="0" w:color="auto"/>
        <w:right w:val="none" w:sz="0" w:space="0" w:color="auto"/>
      </w:divBdr>
    </w:div>
    <w:div w:id="385761851">
      <w:bodyDiv w:val="1"/>
      <w:marLeft w:val="0"/>
      <w:marRight w:val="0"/>
      <w:marTop w:val="0"/>
      <w:marBottom w:val="0"/>
      <w:divBdr>
        <w:top w:val="none" w:sz="0" w:space="0" w:color="auto"/>
        <w:left w:val="none" w:sz="0" w:space="0" w:color="auto"/>
        <w:bottom w:val="none" w:sz="0" w:space="0" w:color="auto"/>
        <w:right w:val="none" w:sz="0" w:space="0" w:color="auto"/>
      </w:divBdr>
    </w:div>
    <w:div w:id="402069460">
      <w:bodyDiv w:val="1"/>
      <w:marLeft w:val="0"/>
      <w:marRight w:val="0"/>
      <w:marTop w:val="0"/>
      <w:marBottom w:val="0"/>
      <w:divBdr>
        <w:top w:val="none" w:sz="0" w:space="0" w:color="auto"/>
        <w:left w:val="none" w:sz="0" w:space="0" w:color="auto"/>
        <w:bottom w:val="none" w:sz="0" w:space="0" w:color="auto"/>
        <w:right w:val="none" w:sz="0" w:space="0" w:color="auto"/>
      </w:divBdr>
    </w:div>
    <w:div w:id="403726675">
      <w:bodyDiv w:val="1"/>
      <w:marLeft w:val="0"/>
      <w:marRight w:val="0"/>
      <w:marTop w:val="0"/>
      <w:marBottom w:val="0"/>
      <w:divBdr>
        <w:top w:val="none" w:sz="0" w:space="0" w:color="auto"/>
        <w:left w:val="none" w:sz="0" w:space="0" w:color="auto"/>
        <w:bottom w:val="none" w:sz="0" w:space="0" w:color="auto"/>
        <w:right w:val="none" w:sz="0" w:space="0" w:color="auto"/>
      </w:divBdr>
    </w:div>
    <w:div w:id="406729796">
      <w:bodyDiv w:val="1"/>
      <w:marLeft w:val="0"/>
      <w:marRight w:val="0"/>
      <w:marTop w:val="0"/>
      <w:marBottom w:val="0"/>
      <w:divBdr>
        <w:top w:val="none" w:sz="0" w:space="0" w:color="auto"/>
        <w:left w:val="none" w:sz="0" w:space="0" w:color="auto"/>
        <w:bottom w:val="none" w:sz="0" w:space="0" w:color="auto"/>
        <w:right w:val="none" w:sz="0" w:space="0" w:color="auto"/>
      </w:divBdr>
    </w:div>
    <w:div w:id="428475961">
      <w:bodyDiv w:val="1"/>
      <w:marLeft w:val="0"/>
      <w:marRight w:val="0"/>
      <w:marTop w:val="0"/>
      <w:marBottom w:val="0"/>
      <w:divBdr>
        <w:top w:val="none" w:sz="0" w:space="0" w:color="auto"/>
        <w:left w:val="none" w:sz="0" w:space="0" w:color="auto"/>
        <w:bottom w:val="none" w:sz="0" w:space="0" w:color="auto"/>
        <w:right w:val="none" w:sz="0" w:space="0" w:color="auto"/>
      </w:divBdr>
    </w:div>
    <w:div w:id="516505386">
      <w:bodyDiv w:val="1"/>
      <w:marLeft w:val="0"/>
      <w:marRight w:val="0"/>
      <w:marTop w:val="0"/>
      <w:marBottom w:val="0"/>
      <w:divBdr>
        <w:top w:val="none" w:sz="0" w:space="0" w:color="auto"/>
        <w:left w:val="none" w:sz="0" w:space="0" w:color="auto"/>
        <w:bottom w:val="none" w:sz="0" w:space="0" w:color="auto"/>
        <w:right w:val="none" w:sz="0" w:space="0" w:color="auto"/>
      </w:divBdr>
      <w:divsChild>
        <w:div w:id="2133089411">
          <w:marLeft w:val="0"/>
          <w:marRight w:val="0"/>
          <w:marTop w:val="0"/>
          <w:marBottom w:val="0"/>
          <w:divBdr>
            <w:top w:val="none" w:sz="0" w:space="0" w:color="auto"/>
            <w:left w:val="none" w:sz="0" w:space="0" w:color="auto"/>
            <w:bottom w:val="none" w:sz="0" w:space="0" w:color="auto"/>
            <w:right w:val="none" w:sz="0" w:space="0" w:color="auto"/>
          </w:divBdr>
        </w:div>
      </w:divsChild>
    </w:div>
    <w:div w:id="532613172">
      <w:bodyDiv w:val="1"/>
      <w:marLeft w:val="0"/>
      <w:marRight w:val="0"/>
      <w:marTop w:val="0"/>
      <w:marBottom w:val="0"/>
      <w:divBdr>
        <w:top w:val="none" w:sz="0" w:space="0" w:color="auto"/>
        <w:left w:val="none" w:sz="0" w:space="0" w:color="auto"/>
        <w:bottom w:val="none" w:sz="0" w:space="0" w:color="auto"/>
        <w:right w:val="none" w:sz="0" w:space="0" w:color="auto"/>
      </w:divBdr>
    </w:div>
    <w:div w:id="588007752">
      <w:bodyDiv w:val="1"/>
      <w:marLeft w:val="0"/>
      <w:marRight w:val="0"/>
      <w:marTop w:val="0"/>
      <w:marBottom w:val="0"/>
      <w:divBdr>
        <w:top w:val="none" w:sz="0" w:space="0" w:color="auto"/>
        <w:left w:val="none" w:sz="0" w:space="0" w:color="auto"/>
        <w:bottom w:val="none" w:sz="0" w:space="0" w:color="auto"/>
        <w:right w:val="none" w:sz="0" w:space="0" w:color="auto"/>
      </w:divBdr>
      <w:divsChild>
        <w:div w:id="726221112">
          <w:marLeft w:val="0"/>
          <w:marRight w:val="0"/>
          <w:marTop w:val="0"/>
          <w:marBottom w:val="0"/>
          <w:divBdr>
            <w:top w:val="none" w:sz="0" w:space="0" w:color="auto"/>
            <w:left w:val="none" w:sz="0" w:space="0" w:color="auto"/>
            <w:bottom w:val="none" w:sz="0" w:space="0" w:color="auto"/>
            <w:right w:val="none" w:sz="0" w:space="0" w:color="auto"/>
          </w:divBdr>
        </w:div>
      </w:divsChild>
    </w:div>
    <w:div w:id="649020240">
      <w:bodyDiv w:val="1"/>
      <w:marLeft w:val="0"/>
      <w:marRight w:val="0"/>
      <w:marTop w:val="0"/>
      <w:marBottom w:val="0"/>
      <w:divBdr>
        <w:top w:val="none" w:sz="0" w:space="0" w:color="auto"/>
        <w:left w:val="none" w:sz="0" w:space="0" w:color="auto"/>
        <w:bottom w:val="none" w:sz="0" w:space="0" w:color="auto"/>
        <w:right w:val="none" w:sz="0" w:space="0" w:color="auto"/>
      </w:divBdr>
    </w:div>
    <w:div w:id="700057207">
      <w:bodyDiv w:val="1"/>
      <w:marLeft w:val="0"/>
      <w:marRight w:val="0"/>
      <w:marTop w:val="0"/>
      <w:marBottom w:val="0"/>
      <w:divBdr>
        <w:top w:val="none" w:sz="0" w:space="0" w:color="auto"/>
        <w:left w:val="none" w:sz="0" w:space="0" w:color="auto"/>
        <w:bottom w:val="none" w:sz="0" w:space="0" w:color="auto"/>
        <w:right w:val="none" w:sz="0" w:space="0" w:color="auto"/>
      </w:divBdr>
    </w:div>
    <w:div w:id="851334939">
      <w:bodyDiv w:val="1"/>
      <w:marLeft w:val="0"/>
      <w:marRight w:val="0"/>
      <w:marTop w:val="0"/>
      <w:marBottom w:val="0"/>
      <w:divBdr>
        <w:top w:val="none" w:sz="0" w:space="0" w:color="auto"/>
        <w:left w:val="none" w:sz="0" w:space="0" w:color="auto"/>
        <w:bottom w:val="none" w:sz="0" w:space="0" w:color="auto"/>
        <w:right w:val="none" w:sz="0" w:space="0" w:color="auto"/>
      </w:divBdr>
    </w:div>
    <w:div w:id="859123709">
      <w:bodyDiv w:val="1"/>
      <w:marLeft w:val="0"/>
      <w:marRight w:val="0"/>
      <w:marTop w:val="0"/>
      <w:marBottom w:val="0"/>
      <w:divBdr>
        <w:top w:val="none" w:sz="0" w:space="0" w:color="auto"/>
        <w:left w:val="none" w:sz="0" w:space="0" w:color="auto"/>
        <w:bottom w:val="none" w:sz="0" w:space="0" w:color="auto"/>
        <w:right w:val="none" w:sz="0" w:space="0" w:color="auto"/>
      </w:divBdr>
    </w:div>
    <w:div w:id="908226121">
      <w:bodyDiv w:val="1"/>
      <w:marLeft w:val="0"/>
      <w:marRight w:val="0"/>
      <w:marTop w:val="0"/>
      <w:marBottom w:val="0"/>
      <w:divBdr>
        <w:top w:val="none" w:sz="0" w:space="0" w:color="auto"/>
        <w:left w:val="none" w:sz="0" w:space="0" w:color="auto"/>
        <w:bottom w:val="none" w:sz="0" w:space="0" w:color="auto"/>
        <w:right w:val="none" w:sz="0" w:space="0" w:color="auto"/>
      </w:divBdr>
    </w:div>
    <w:div w:id="908660437">
      <w:bodyDiv w:val="1"/>
      <w:marLeft w:val="0"/>
      <w:marRight w:val="0"/>
      <w:marTop w:val="0"/>
      <w:marBottom w:val="0"/>
      <w:divBdr>
        <w:top w:val="none" w:sz="0" w:space="0" w:color="auto"/>
        <w:left w:val="none" w:sz="0" w:space="0" w:color="auto"/>
        <w:bottom w:val="none" w:sz="0" w:space="0" w:color="auto"/>
        <w:right w:val="none" w:sz="0" w:space="0" w:color="auto"/>
      </w:divBdr>
    </w:div>
    <w:div w:id="933394976">
      <w:bodyDiv w:val="1"/>
      <w:marLeft w:val="0"/>
      <w:marRight w:val="0"/>
      <w:marTop w:val="0"/>
      <w:marBottom w:val="0"/>
      <w:divBdr>
        <w:top w:val="none" w:sz="0" w:space="0" w:color="auto"/>
        <w:left w:val="none" w:sz="0" w:space="0" w:color="auto"/>
        <w:bottom w:val="none" w:sz="0" w:space="0" w:color="auto"/>
        <w:right w:val="none" w:sz="0" w:space="0" w:color="auto"/>
      </w:divBdr>
    </w:div>
    <w:div w:id="1045637200">
      <w:bodyDiv w:val="1"/>
      <w:marLeft w:val="0"/>
      <w:marRight w:val="0"/>
      <w:marTop w:val="0"/>
      <w:marBottom w:val="0"/>
      <w:divBdr>
        <w:top w:val="none" w:sz="0" w:space="0" w:color="auto"/>
        <w:left w:val="none" w:sz="0" w:space="0" w:color="auto"/>
        <w:bottom w:val="none" w:sz="0" w:space="0" w:color="auto"/>
        <w:right w:val="none" w:sz="0" w:space="0" w:color="auto"/>
      </w:divBdr>
    </w:div>
    <w:div w:id="1175925671">
      <w:bodyDiv w:val="1"/>
      <w:marLeft w:val="0"/>
      <w:marRight w:val="0"/>
      <w:marTop w:val="0"/>
      <w:marBottom w:val="0"/>
      <w:divBdr>
        <w:top w:val="none" w:sz="0" w:space="0" w:color="auto"/>
        <w:left w:val="none" w:sz="0" w:space="0" w:color="auto"/>
        <w:bottom w:val="none" w:sz="0" w:space="0" w:color="auto"/>
        <w:right w:val="none" w:sz="0" w:space="0" w:color="auto"/>
      </w:divBdr>
    </w:div>
    <w:div w:id="1186671220">
      <w:bodyDiv w:val="1"/>
      <w:marLeft w:val="0"/>
      <w:marRight w:val="0"/>
      <w:marTop w:val="0"/>
      <w:marBottom w:val="0"/>
      <w:divBdr>
        <w:top w:val="none" w:sz="0" w:space="0" w:color="auto"/>
        <w:left w:val="none" w:sz="0" w:space="0" w:color="auto"/>
        <w:bottom w:val="none" w:sz="0" w:space="0" w:color="auto"/>
        <w:right w:val="none" w:sz="0" w:space="0" w:color="auto"/>
      </w:divBdr>
    </w:div>
    <w:div w:id="1214852492">
      <w:bodyDiv w:val="1"/>
      <w:marLeft w:val="0"/>
      <w:marRight w:val="0"/>
      <w:marTop w:val="0"/>
      <w:marBottom w:val="0"/>
      <w:divBdr>
        <w:top w:val="none" w:sz="0" w:space="0" w:color="auto"/>
        <w:left w:val="none" w:sz="0" w:space="0" w:color="auto"/>
        <w:bottom w:val="none" w:sz="0" w:space="0" w:color="auto"/>
        <w:right w:val="none" w:sz="0" w:space="0" w:color="auto"/>
      </w:divBdr>
    </w:div>
    <w:div w:id="1263800830">
      <w:bodyDiv w:val="1"/>
      <w:marLeft w:val="0"/>
      <w:marRight w:val="0"/>
      <w:marTop w:val="0"/>
      <w:marBottom w:val="0"/>
      <w:divBdr>
        <w:top w:val="none" w:sz="0" w:space="0" w:color="auto"/>
        <w:left w:val="none" w:sz="0" w:space="0" w:color="auto"/>
        <w:bottom w:val="none" w:sz="0" w:space="0" w:color="auto"/>
        <w:right w:val="none" w:sz="0" w:space="0" w:color="auto"/>
      </w:divBdr>
    </w:div>
    <w:div w:id="1399473516">
      <w:bodyDiv w:val="1"/>
      <w:marLeft w:val="0"/>
      <w:marRight w:val="0"/>
      <w:marTop w:val="0"/>
      <w:marBottom w:val="0"/>
      <w:divBdr>
        <w:top w:val="none" w:sz="0" w:space="0" w:color="auto"/>
        <w:left w:val="none" w:sz="0" w:space="0" w:color="auto"/>
        <w:bottom w:val="none" w:sz="0" w:space="0" w:color="auto"/>
        <w:right w:val="none" w:sz="0" w:space="0" w:color="auto"/>
      </w:divBdr>
    </w:div>
    <w:div w:id="1407874416">
      <w:bodyDiv w:val="1"/>
      <w:marLeft w:val="0"/>
      <w:marRight w:val="0"/>
      <w:marTop w:val="0"/>
      <w:marBottom w:val="0"/>
      <w:divBdr>
        <w:top w:val="none" w:sz="0" w:space="0" w:color="auto"/>
        <w:left w:val="none" w:sz="0" w:space="0" w:color="auto"/>
        <w:bottom w:val="none" w:sz="0" w:space="0" w:color="auto"/>
        <w:right w:val="none" w:sz="0" w:space="0" w:color="auto"/>
      </w:divBdr>
    </w:div>
    <w:div w:id="1446803825">
      <w:bodyDiv w:val="1"/>
      <w:marLeft w:val="0"/>
      <w:marRight w:val="0"/>
      <w:marTop w:val="0"/>
      <w:marBottom w:val="0"/>
      <w:divBdr>
        <w:top w:val="none" w:sz="0" w:space="0" w:color="auto"/>
        <w:left w:val="none" w:sz="0" w:space="0" w:color="auto"/>
        <w:bottom w:val="none" w:sz="0" w:space="0" w:color="auto"/>
        <w:right w:val="none" w:sz="0" w:space="0" w:color="auto"/>
      </w:divBdr>
    </w:div>
    <w:div w:id="1461846167">
      <w:bodyDiv w:val="1"/>
      <w:marLeft w:val="0"/>
      <w:marRight w:val="0"/>
      <w:marTop w:val="0"/>
      <w:marBottom w:val="0"/>
      <w:divBdr>
        <w:top w:val="none" w:sz="0" w:space="0" w:color="auto"/>
        <w:left w:val="none" w:sz="0" w:space="0" w:color="auto"/>
        <w:bottom w:val="none" w:sz="0" w:space="0" w:color="auto"/>
        <w:right w:val="none" w:sz="0" w:space="0" w:color="auto"/>
      </w:divBdr>
    </w:div>
    <w:div w:id="1525824924">
      <w:bodyDiv w:val="1"/>
      <w:marLeft w:val="0"/>
      <w:marRight w:val="0"/>
      <w:marTop w:val="0"/>
      <w:marBottom w:val="0"/>
      <w:divBdr>
        <w:top w:val="none" w:sz="0" w:space="0" w:color="auto"/>
        <w:left w:val="none" w:sz="0" w:space="0" w:color="auto"/>
        <w:bottom w:val="none" w:sz="0" w:space="0" w:color="auto"/>
        <w:right w:val="none" w:sz="0" w:space="0" w:color="auto"/>
      </w:divBdr>
    </w:div>
    <w:div w:id="1583758390">
      <w:bodyDiv w:val="1"/>
      <w:marLeft w:val="0"/>
      <w:marRight w:val="0"/>
      <w:marTop w:val="0"/>
      <w:marBottom w:val="0"/>
      <w:divBdr>
        <w:top w:val="none" w:sz="0" w:space="0" w:color="auto"/>
        <w:left w:val="none" w:sz="0" w:space="0" w:color="auto"/>
        <w:bottom w:val="none" w:sz="0" w:space="0" w:color="auto"/>
        <w:right w:val="none" w:sz="0" w:space="0" w:color="auto"/>
      </w:divBdr>
    </w:div>
    <w:div w:id="1603026507">
      <w:bodyDiv w:val="1"/>
      <w:marLeft w:val="0"/>
      <w:marRight w:val="0"/>
      <w:marTop w:val="0"/>
      <w:marBottom w:val="0"/>
      <w:divBdr>
        <w:top w:val="none" w:sz="0" w:space="0" w:color="auto"/>
        <w:left w:val="none" w:sz="0" w:space="0" w:color="auto"/>
        <w:bottom w:val="none" w:sz="0" w:space="0" w:color="auto"/>
        <w:right w:val="none" w:sz="0" w:space="0" w:color="auto"/>
      </w:divBdr>
    </w:div>
    <w:div w:id="1616012964">
      <w:bodyDiv w:val="1"/>
      <w:marLeft w:val="0"/>
      <w:marRight w:val="0"/>
      <w:marTop w:val="0"/>
      <w:marBottom w:val="0"/>
      <w:divBdr>
        <w:top w:val="none" w:sz="0" w:space="0" w:color="auto"/>
        <w:left w:val="none" w:sz="0" w:space="0" w:color="auto"/>
        <w:bottom w:val="none" w:sz="0" w:space="0" w:color="auto"/>
        <w:right w:val="none" w:sz="0" w:space="0" w:color="auto"/>
      </w:divBdr>
    </w:div>
    <w:div w:id="1682047048">
      <w:bodyDiv w:val="1"/>
      <w:marLeft w:val="0"/>
      <w:marRight w:val="0"/>
      <w:marTop w:val="0"/>
      <w:marBottom w:val="0"/>
      <w:divBdr>
        <w:top w:val="none" w:sz="0" w:space="0" w:color="auto"/>
        <w:left w:val="none" w:sz="0" w:space="0" w:color="auto"/>
        <w:bottom w:val="none" w:sz="0" w:space="0" w:color="auto"/>
        <w:right w:val="none" w:sz="0" w:space="0" w:color="auto"/>
      </w:divBdr>
    </w:div>
    <w:div w:id="1692028108">
      <w:bodyDiv w:val="1"/>
      <w:marLeft w:val="0"/>
      <w:marRight w:val="0"/>
      <w:marTop w:val="0"/>
      <w:marBottom w:val="0"/>
      <w:divBdr>
        <w:top w:val="none" w:sz="0" w:space="0" w:color="auto"/>
        <w:left w:val="none" w:sz="0" w:space="0" w:color="auto"/>
        <w:bottom w:val="none" w:sz="0" w:space="0" w:color="auto"/>
        <w:right w:val="none" w:sz="0" w:space="0" w:color="auto"/>
      </w:divBdr>
    </w:div>
    <w:div w:id="1722752461">
      <w:bodyDiv w:val="1"/>
      <w:marLeft w:val="0"/>
      <w:marRight w:val="0"/>
      <w:marTop w:val="0"/>
      <w:marBottom w:val="0"/>
      <w:divBdr>
        <w:top w:val="none" w:sz="0" w:space="0" w:color="auto"/>
        <w:left w:val="none" w:sz="0" w:space="0" w:color="auto"/>
        <w:bottom w:val="none" w:sz="0" w:space="0" w:color="auto"/>
        <w:right w:val="none" w:sz="0" w:space="0" w:color="auto"/>
      </w:divBdr>
    </w:div>
    <w:div w:id="1839811180">
      <w:bodyDiv w:val="1"/>
      <w:marLeft w:val="0"/>
      <w:marRight w:val="0"/>
      <w:marTop w:val="0"/>
      <w:marBottom w:val="0"/>
      <w:divBdr>
        <w:top w:val="none" w:sz="0" w:space="0" w:color="auto"/>
        <w:left w:val="none" w:sz="0" w:space="0" w:color="auto"/>
        <w:bottom w:val="none" w:sz="0" w:space="0" w:color="auto"/>
        <w:right w:val="none" w:sz="0" w:space="0" w:color="auto"/>
      </w:divBdr>
    </w:div>
    <w:div w:id="1860004334">
      <w:bodyDiv w:val="1"/>
      <w:marLeft w:val="0"/>
      <w:marRight w:val="0"/>
      <w:marTop w:val="0"/>
      <w:marBottom w:val="0"/>
      <w:divBdr>
        <w:top w:val="none" w:sz="0" w:space="0" w:color="auto"/>
        <w:left w:val="none" w:sz="0" w:space="0" w:color="auto"/>
        <w:bottom w:val="none" w:sz="0" w:space="0" w:color="auto"/>
        <w:right w:val="none" w:sz="0" w:space="0" w:color="auto"/>
      </w:divBdr>
    </w:div>
    <w:div w:id="1898857284">
      <w:bodyDiv w:val="1"/>
      <w:marLeft w:val="0"/>
      <w:marRight w:val="0"/>
      <w:marTop w:val="0"/>
      <w:marBottom w:val="0"/>
      <w:divBdr>
        <w:top w:val="none" w:sz="0" w:space="0" w:color="auto"/>
        <w:left w:val="none" w:sz="0" w:space="0" w:color="auto"/>
        <w:bottom w:val="none" w:sz="0" w:space="0" w:color="auto"/>
        <w:right w:val="none" w:sz="0" w:space="0" w:color="auto"/>
      </w:divBdr>
    </w:div>
    <w:div w:id="1913075346">
      <w:bodyDiv w:val="1"/>
      <w:marLeft w:val="0"/>
      <w:marRight w:val="0"/>
      <w:marTop w:val="0"/>
      <w:marBottom w:val="0"/>
      <w:divBdr>
        <w:top w:val="none" w:sz="0" w:space="0" w:color="auto"/>
        <w:left w:val="none" w:sz="0" w:space="0" w:color="auto"/>
        <w:bottom w:val="none" w:sz="0" w:space="0" w:color="auto"/>
        <w:right w:val="none" w:sz="0" w:space="0" w:color="auto"/>
      </w:divBdr>
    </w:div>
    <w:div w:id="1918519722">
      <w:bodyDiv w:val="1"/>
      <w:marLeft w:val="0"/>
      <w:marRight w:val="0"/>
      <w:marTop w:val="0"/>
      <w:marBottom w:val="0"/>
      <w:divBdr>
        <w:top w:val="none" w:sz="0" w:space="0" w:color="auto"/>
        <w:left w:val="none" w:sz="0" w:space="0" w:color="auto"/>
        <w:bottom w:val="none" w:sz="0" w:space="0" w:color="auto"/>
        <w:right w:val="none" w:sz="0" w:space="0" w:color="auto"/>
      </w:divBdr>
    </w:div>
    <w:div w:id="1928224775">
      <w:bodyDiv w:val="1"/>
      <w:marLeft w:val="0"/>
      <w:marRight w:val="0"/>
      <w:marTop w:val="0"/>
      <w:marBottom w:val="0"/>
      <w:divBdr>
        <w:top w:val="none" w:sz="0" w:space="0" w:color="auto"/>
        <w:left w:val="none" w:sz="0" w:space="0" w:color="auto"/>
        <w:bottom w:val="none" w:sz="0" w:space="0" w:color="auto"/>
        <w:right w:val="none" w:sz="0" w:space="0" w:color="auto"/>
      </w:divBdr>
    </w:div>
    <w:div w:id="2004237587">
      <w:bodyDiv w:val="1"/>
      <w:marLeft w:val="0"/>
      <w:marRight w:val="0"/>
      <w:marTop w:val="0"/>
      <w:marBottom w:val="0"/>
      <w:divBdr>
        <w:top w:val="none" w:sz="0" w:space="0" w:color="auto"/>
        <w:left w:val="none" w:sz="0" w:space="0" w:color="auto"/>
        <w:bottom w:val="none" w:sz="0" w:space="0" w:color="auto"/>
        <w:right w:val="none" w:sz="0" w:space="0" w:color="auto"/>
      </w:divBdr>
    </w:div>
    <w:div w:id="2007244561">
      <w:bodyDiv w:val="1"/>
      <w:marLeft w:val="0"/>
      <w:marRight w:val="0"/>
      <w:marTop w:val="0"/>
      <w:marBottom w:val="0"/>
      <w:divBdr>
        <w:top w:val="none" w:sz="0" w:space="0" w:color="auto"/>
        <w:left w:val="none" w:sz="0" w:space="0" w:color="auto"/>
        <w:bottom w:val="none" w:sz="0" w:space="0" w:color="auto"/>
        <w:right w:val="none" w:sz="0" w:space="0" w:color="auto"/>
      </w:divBdr>
    </w:div>
    <w:div w:id="2030329225">
      <w:bodyDiv w:val="1"/>
      <w:marLeft w:val="0"/>
      <w:marRight w:val="0"/>
      <w:marTop w:val="0"/>
      <w:marBottom w:val="0"/>
      <w:divBdr>
        <w:top w:val="none" w:sz="0" w:space="0" w:color="auto"/>
        <w:left w:val="none" w:sz="0" w:space="0" w:color="auto"/>
        <w:bottom w:val="none" w:sz="0" w:space="0" w:color="auto"/>
        <w:right w:val="none" w:sz="0" w:space="0" w:color="auto"/>
      </w:divBdr>
    </w:div>
    <w:div w:id="2117168150">
      <w:bodyDiv w:val="1"/>
      <w:marLeft w:val="0"/>
      <w:marRight w:val="0"/>
      <w:marTop w:val="0"/>
      <w:marBottom w:val="0"/>
      <w:divBdr>
        <w:top w:val="none" w:sz="0" w:space="0" w:color="auto"/>
        <w:left w:val="none" w:sz="0" w:space="0" w:color="auto"/>
        <w:bottom w:val="none" w:sz="0" w:space="0" w:color="auto"/>
        <w:right w:val="none" w:sz="0" w:space="0" w:color="auto"/>
      </w:divBdr>
    </w:div>
    <w:div w:id="2146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naustralia.org/about-us/governance/core-policies/privacy-policy" TargetMode="External"/><Relationship Id="rId18" Type="http://schemas.openxmlformats.org/officeDocument/2006/relationships/hyperlink" Target="https://www.visionaustralia.org/services/library" TargetMode="External"/><Relationship Id="rId26" Type="http://schemas.openxmlformats.org/officeDocument/2006/relationships/hyperlink" Target="http://www.odsc.vic.gov.au" TargetMode="External"/><Relationship Id="rId39" Type="http://schemas.openxmlformats.org/officeDocument/2006/relationships/fontTable" Target="fontTable.xml"/><Relationship Id="rId21" Type="http://schemas.openxmlformats.org/officeDocument/2006/relationships/hyperlink" Target="http://www.humanrights.gov.au" TargetMode="External"/><Relationship Id="rId34" Type="http://schemas.openxmlformats.org/officeDocument/2006/relationships/hyperlink" Target="http://www.publicguardian.qld.gov.au"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isionaustralia.org/about-us/client-reference-group" TargetMode="External"/><Relationship Id="rId20" Type="http://schemas.openxmlformats.org/officeDocument/2006/relationships/hyperlink" Target="http://www.agedcarequality.gov.au" TargetMode="External"/><Relationship Id="rId29" Type="http://schemas.openxmlformats.org/officeDocument/2006/relationships/hyperlink" Target="http://www.myagedcare.gov.au/"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safe.humanrights.gov.au/sites/default/files/2019-02/National_Principles_for_Child_Safe_Organisations2019.pdf" TargetMode="External"/><Relationship Id="rId24" Type="http://schemas.openxmlformats.org/officeDocument/2006/relationships/hyperlink" Target="http://www.dementia.org.au" TargetMode="External"/><Relationship Id="rId32" Type="http://schemas.openxmlformats.org/officeDocument/2006/relationships/hyperlink" Target="http://www.ndiscommission.gov.au"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sionaustralia.org/about-us/governance/core-policies/human-rights" TargetMode="External"/><Relationship Id="rId23" Type="http://schemas.openxmlformats.org/officeDocument/2006/relationships/hyperlink" Target="http://www.carergateway.gov.au" TargetMode="External"/><Relationship Id="rId28" Type="http://schemas.openxmlformats.org/officeDocument/2006/relationships/hyperlink" Target="http://www.hadsco.wa.gov.au" TargetMode="External"/><Relationship Id="rId36" Type="http://schemas.openxmlformats.org/officeDocument/2006/relationships/hyperlink" Target="http://www.service.nsw.gov.au/nswgovdirectory/public-guardian-nsw" TargetMode="External"/><Relationship Id="rId10" Type="http://schemas.openxmlformats.org/officeDocument/2006/relationships/hyperlink" Target="https://www.healthdirect.gov.au/partners/national-relay-service" TargetMode="External"/><Relationship Id="rId19" Type="http://schemas.openxmlformats.org/officeDocument/2006/relationships/hyperlink" Target="http://www.visionaustralia.org" TargetMode="External"/><Relationship Id="rId31" Type="http://schemas.openxmlformats.org/officeDocument/2006/relationships/hyperlink" Target="http://www.ndis.gov.au" TargetMode="Externa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hyperlink" Target="https://www.visionaustralia.org/about-us/contact-us/complaints-and-suggestions-for-improvements" TargetMode="External"/><Relationship Id="rId22" Type="http://schemas.openxmlformats.org/officeDocument/2006/relationships/hyperlink" Target="http://www.bca.org.au" TargetMode="External"/><Relationship Id="rId27" Type="http://schemas.openxmlformats.org/officeDocument/2006/relationships/hyperlink" Target="http://www.humanrights.gov.au/elderabuse" TargetMode="External"/><Relationship Id="rId30" Type="http://schemas.openxmlformats.org/officeDocument/2006/relationships/hyperlink" Target="http://www.jobaccess.gov.au/complaints/hotline" TargetMode="External"/><Relationship Id="rId35" Type="http://schemas.openxmlformats.org/officeDocument/2006/relationships/hyperlink" Target="http://www.opan.com.au" TargetMode="External"/><Relationship Id="rId43" Type="http://schemas.openxmlformats.org/officeDocument/2006/relationships/customXml" Target="../customXml/item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childsafe.humanrights.gov.au/parents-carers" TargetMode="External"/><Relationship Id="rId17" Type="http://schemas.openxmlformats.org/officeDocument/2006/relationships/hyperlink" Target="https://www.visionaustralia.org/fyi" TargetMode="External"/><Relationship Id="rId25" Type="http://schemas.openxmlformats.org/officeDocument/2006/relationships/hyperlink" Target="https://www.dcssds.qld.gov.au" TargetMode="External"/><Relationship Id="rId33" Type="http://schemas.openxmlformats.org/officeDocument/2006/relationships/hyperlink" Target="http://www.publicadvocate.vic.gov.a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8C8567CEC2C9498A6E29FF13D03B97" ma:contentTypeVersion="10" ma:contentTypeDescription="Create a new document." ma:contentTypeScope="" ma:versionID="6f2aa13eaed4a226af804b08988de02a">
  <xsd:schema xmlns:xsd="http://www.w3.org/2001/XMLSchema" xmlns:xs="http://www.w3.org/2001/XMLSchema" xmlns:p="http://schemas.microsoft.com/office/2006/metadata/properties" xmlns:ns2="0df5569a-2065-4198-a85f-ed8c465b2b72" targetNamespace="http://schemas.microsoft.com/office/2006/metadata/properties" ma:root="true" ma:fieldsID="e6213c8860aa82a27207c47e8ca4f284" ns2:_="">
    <xsd:import namespace="0df5569a-2065-4198-a85f-ed8c465b2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5569a-2065-4198-a85f-ed8c465b2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F58A2-06E4-43A5-B899-0D8D869F951A}">
  <ds:schemaRefs>
    <ds:schemaRef ds:uri="http://schemas.openxmlformats.org/officeDocument/2006/bibliography"/>
  </ds:schemaRefs>
</ds:datastoreItem>
</file>

<file path=customXml/itemProps2.xml><?xml version="1.0" encoding="utf-8"?>
<ds:datastoreItem xmlns:ds="http://schemas.openxmlformats.org/officeDocument/2006/customXml" ds:itemID="{55B32393-245A-4E7C-B1EF-CE864FF15F57}"/>
</file>

<file path=customXml/itemProps3.xml><?xml version="1.0" encoding="utf-8"?>
<ds:datastoreItem xmlns:ds="http://schemas.openxmlformats.org/officeDocument/2006/customXml" ds:itemID="{28C9FA77-D269-4AD8-A3EA-F77DBF0BFD46}"/>
</file>

<file path=customXml/itemProps4.xml><?xml version="1.0" encoding="utf-8"?>
<ds:datastoreItem xmlns:ds="http://schemas.openxmlformats.org/officeDocument/2006/customXml" ds:itemID="{14258959-A3B6-4160-AE61-A65BE52B7584}"/>
</file>

<file path=docProps/app.xml><?xml version="1.0" encoding="utf-8"?>
<Properties xmlns="http://schemas.openxmlformats.org/officeDocument/2006/extended-properties" xmlns:vt="http://schemas.openxmlformats.org/officeDocument/2006/docPropsVTypes">
  <Template>Normal</Template>
  <TotalTime>8</TotalTime>
  <Pages>16</Pages>
  <Words>3867</Words>
  <Characters>22048</Characters>
  <DocSecurity>0</DocSecurity>
  <Lines>183</Lines>
  <Paragraphs>51</Paragraphs>
  <ScaleCrop>false</ScaleCrop>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2024-12-05T04:57:00Z</dcterms:created>
  <dcterms:modified xsi:type="dcterms:W3CDTF">2025-09-05T02:22:00Z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0x0101005B8C8567CEC2C9498A6E29FF13D03B97</vt:lpwstr>
  </property>
</Properties>
</file>