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12DF" w14:textId="0D048ED3" w:rsidR="00A61745" w:rsidRPr="004966A4" w:rsidRDefault="001E0088" w:rsidP="00CB1651">
      <w:pPr>
        <w:pStyle w:val="Heading1"/>
        <w:rPr>
          <w:rFonts w:ascii="Arial" w:eastAsia="Aptos" w:hAnsi="Arial" w:cs="Arial"/>
          <w:b/>
          <w:bCs/>
          <w:color w:val="000000" w:themeColor="text1"/>
          <w:sz w:val="36"/>
          <w:szCs w:val="36"/>
        </w:rPr>
      </w:pPr>
      <w:r w:rsidRPr="004966A4">
        <w:rPr>
          <w:rFonts w:ascii="Arial" w:eastAsia="Aptos" w:hAnsi="Arial" w:cs="Arial"/>
          <w:b/>
          <w:bCs/>
          <w:color w:val="000000" w:themeColor="text1"/>
          <w:sz w:val="36"/>
          <w:szCs w:val="36"/>
        </w:rPr>
        <w:t>T</w:t>
      </w:r>
      <w:r w:rsidR="00A61745" w:rsidRPr="004966A4">
        <w:rPr>
          <w:rFonts w:ascii="Arial" w:eastAsia="Aptos" w:hAnsi="Arial" w:cs="Arial"/>
          <w:b/>
          <w:bCs/>
          <w:color w:val="000000" w:themeColor="text1"/>
          <w:sz w:val="36"/>
          <w:szCs w:val="36"/>
        </w:rPr>
        <w:t>emplate</w:t>
      </w:r>
      <w:r w:rsidR="00C21FAE" w:rsidRPr="004966A4">
        <w:rPr>
          <w:rFonts w:ascii="Arial" w:eastAsia="Aptos" w:hAnsi="Arial" w:cs="Arial"/>
          <w:b/>
          <w:bCs/>
          <w:color w:val="000000" w:themeColor="text1"/>
          <w:sz w:val="36"/>
          <w:szCs w:val="36"/>
        </w:rPr>
        <w:t xml:space="preserve"> </w:t>
      </w:r>
      <w:r w:rsidR="00A61745" w:rsidRPr="004966A4">
        <w:rPr>
          <w:rFonts w:ascii="Arial" w:eastAsia="Aptos" w:hAnsi="Arial" w:cs="Arial"/>
          <w:b/>
          <w:bCs/>
          <w:color w:val="000000" w:themeColor="text1"/>
          <w:sz w:val="36"/>
          <w:szCs w:val="36"/>
        </w:rPr>
        <w:t>for</w:t>
      </w:r>
      <w:r w:rsidR="00EB6544" w:rsidRPr="004966A4">
        <w:rPr>
          <w:rFonts w:ascii="Arial" w:eastAsia="Aptos" w:hAnsi="Arial" w:cs="Arial"/>
          <w:b/>
          <w:bCs/>
          <w:color w:val="000000" w:themeColor="text1"/>
          <w:sz w:val="36"/>
          <w:szCs w:val="36"/>
        </w:rPr>
        <w:t xml:space="preserve"> </w:t>
      </w:r>
      <w:r w:rsidRPr="004966A4">
        <w:rPr>
          <w:rFonts w:ascii="Arial" w:eastAsia="Aptos" w:hAnsi="Arial" w:cs="Arial"/>
          <w:b/>
          <w:bCs/>
          <w:color w:val="000000" w:themeColor="text1"/>
          <w:sz w:val="36"/>
          <w:szCs w:val="36"/>
        </w:rPr>
        <w:t>m</w:t>
      </w:r>
      <w:r w:rsidR="00EB6544" w:rsidRPr="004966A4">
        <w:rPr>
          <w:rFonts w:ascii="Arial" w:eastAsia="Aptos" w:hAnsi="Arial" w:cs="Arial"/>
          <w:b/>
          <w:bCs/>
          <w:color w:val="000000" w:themeColor="text1"/>
          <w:sz w:val="36"/>
          <w:szCs w:val="36"/>
        </w:rPr>
        <w:t>anufacturer</w:t>
      </w:r>
      <w:r w:rsidRPr="004966A4">
        <w:rPr>
          <w:rFonts w:ascii="Arial" w:eastAsia="Aptos" w:hAnsi="Arial" w:cs="Arial"/>
          <w:b/>
          <w:bCs/>
          <w:color w:val="000000" w:themeColor="text1"/>
          <w:sz w:val="36"/>
          <w:szCs w:val="36"/>
        </w:rPr>
        <w:t xml:space="preserve"> email</w:t>
      </w:r>
      <w:r w:rsidR="00C93D7A" w:rsidRPr="004966A4">
        <w:rPr>
          <w:rFonts w:ascii="Arial" w:eastAsia="Aptos" w:hAnsi="Arial" w:cs="Arial"/>
          <w:b/>
          <w:bCs/>
          <w:color w:val="000000" w:themeColor="text1"/>
          <w:sz w:val="36"/>
          <w:szCs w:val="36"/>
        </w:rPr>
        <w:t xml:space="preserve"> or letter</w:t>
      </w:r>
    </w:p>
    <w:p w14:paraId="4E43E97A" w14:textId="1D9D2944" w:rsidR="05B17F24" w:rsidRPr="001E0088" w:rsidRDefault="15AD0DC7" w:rsidP="7E722C16">
      <w:pPr>
        <w:rPr>
          <w:rFonts w:ascii="Arial" w:hAnsi="Arial" w:cs="Arial"/>
          <w:color w:val="000000" w:themeColor="text1"/>
        </w:rPr>
      </w:pPr>
      <w:r w:rsidRPr="001E0088">
        <w:rPr>
          <w:rStyle w:val="Heading2Char"/>
          <w:rFonts w:ascii="Arial" w:hAnsi="Arial" w:cs="Arial"/>
          <w:b/>
          <w:bCs/>
          <w:color w:val="000000" w:themeColor="text1"/>
          <w:sz w:val="24"/>
          <w:szCs w:val="24"/>
        </w:rPr>
        <w:t>Subject</w:t>
      </w:r>
      <w:r w:rsidR="6AF1C675" w:rsidRPr="001E0088">
        <w:rPr>
          <w:rStyle w:val="Heading2Char"/>
          <w:rFonts w:ascii="Arial" w:hAnsi="Arial" w:cs="Arial"/>
          <w:b/>
          <w:bCs/>
          <w:color w:val="000000" w:themeColor="text1"/>
          <w:sz w:val="24"/>
          <w:szCs w:val="24"/>
        </w:rPr>
        <w:t xml:space="preserve"> line for </w:t>
      </w:r>
      <w:r w:rsidR="001E0088" w:rsidRPr="001E0088">
        <w:rPr>
          <w:rStyle w:val="Heading2Char"/>
          <w:rFonts w:ascii="Arial" w:hAnsi="Arial" w:cs="Arial"/>
          <w:b/>
          <w:bCs/>
          <w:color w:val="000000" w:themeColor="text1"/>
          <w:sz w:val="24"/>
          <w:szCs w:val="24"/>
        </w:rPr>
        <w:t>the</w:t>
      </w:r>
      <w:r w:rsidR="6AF1C675" w:rsidRPr="001E0088">
        <w:rPr>
          <w:rStyle w:val="Heading2Char"/>
          <w:rFonts w:ascii="Arial" w:hAnsi="Arial" w:cs="Arial"/>
          <w:b/>
          <w:bCs/>
          <w:color w:val="000000" w:themeColor="text1"/>
          <w:sz w:val="24"/>
          <w:szCs w:val="24"/>
        </w:rPr>
        <w:t xml:space="preserve"> email</w:t>
      </w:r>
      <w:r w:rsidR="001E0088" w:rsidRPr="001E0088">
        <w:rPr>
          <w:rStyle w:val="Heading2Char"/>
          <w:rFonts w:ascii="Arial" w:hAnsi="Arial" w:cs="Arial"/>
          <w:b/>
          <w:bCs/>
          <w:color w:val="000000" w:themeColor="text1"/>
          <w:sz w:val="24"/>
          <w:szCs w:val="24"/>
        </w:rPr>
        <w:t xml:space="preserve"> option:</w:t>
      </w:r>
      <w:r w:rsidR="001E0088">
        <w:rPr>
          <w:rStyle w:val="Heading2Char"/>
          <w:rFonts w:ascii="Arial" w:hAnsi="Arial" w:cs="Arial"/>
          <w:color w:val="000000" w:themeColor="text1"/>
          <w:sz w:val="24"/>
          <w:szCs w:val="24"/>
        </w:rPr>
        <w:t xml:space="preserve"> </w:t>
      </w:r>
      <w:r w:rsidR="650972D4" w:rsidRPr="001E0088">
        <w:rPr>
          <w:rFonts w:ascii="Arial" w:eastAsia="Aptos" w:hAnsi="Arial" w:cs="Arial"/>
          <w:color w:val="000000" w:themeColor="text1"/>
        </w:rPr>
        <w:t xml:space="preserve">Time to </w:t>
      </w:r>
      <w:r w:rsidR="6BB156E2" w:rsidRPr="001E0088">
        <w:rPr>
          <w:rFonts w:ascii="Arial" w:eastAsia="Aptos" w:hAnsi="Arial" w:cs="Arial"/>
          <w:color w:val="000000" w:themeColor="text1"/>
        </w:rPr>
        <w:t>design appliances that everyone can use</w:t>
      </w:r>
    </w:p>
    <w:p w14:paraId="32C675AF" w14:textId="64ED4EB0" w:rsidR="4E579A37" w:rsidRPr="001E0088" w:rsidRDefault="00C21FAE" w:rsidP="4F576A11">
      <w:pPr>
        <w:spacing w:before="240" w:after="240"/>
        <w:rPr>
          <w:rFonts w:ascii="Arial" w:eastAsia="Aptos" w:hAnsi="Arial" w:cs="Arial"/>
          <w:color w:val="000000" w:themeColor="text1"/>
        </w:rPr>
      </w:pPr>
      <w:r w:rsidRPr="001E0088">
        <w:rPr>
          <w:rStyle w:val="Heading2Char"/>
          <w:rFonts w:ascii="Arial" w:hAnsi="Arial" w:cs="Arial"/>
          <w:b/>
          <w:bCs/>
          <w:color w:val="000000" w:themeColor="text1"/>
          <w:sz w:val="24"/>
          <w:szCs w:val="24"/>
        </w:rPr>
        <w:t xml:space="preserve">Body </w:t>
      </w:r>
      <w:r w:rsidR="00EB6544" w:rsidRPr="001E0088">
        <w:rPr>
          <w:rStyle w:val="Heading2Char"/>
          <w:rFonts w:ascii="Arial" w:hAnsi="Arial" w:cs="Arial"/>
          <w:b/>
          <w:bCs/>
          <w:color w:val="000000" w:themeColor="text1"/>
          <w:sz w:val="24"/>
          <w:szCs w:val="24"/>
        </w:rPr>
        <w:t>text</w:t>
      </w:r>
      <w:r w:rsidRPr="001E0088">
        <w:rPr>
          <w:rStyle w:val="Heading2Char"/>
          <w:rFonts w:ascii="Arial" w:hAnsi="Arial" w:cs="Arial"/>
          <w:b/>
          <w:bCs/>
          <w:color w:val="000000" w:themeColor="text1"/>
          <w:sz w:val="24"/>
          <w:szCs w:val="24"/>
        </w:rPr>
        <w:t>:</w:t>
      </w:r>
      <w:r w:rsidRPr="001E0088">
        <w:rPr>
          <w:rFonts w:ascii="Arial" w:eastAsia="Aptos" w:hAnsi="Arial" w:cs="Arial"/>
          <w:color w:val="000000" w:themeColor="text1"/>
        </w:rPr>
        <w:t xml:space="preserve"> </w:t>
      </w:r>
      <w:r w:rsidR="4E579A37" w:rsidRPr="001E0088">
        <w:rPr>
          <w:rFonts w:ascii="Arial" w:eastAsia="Aptos" w:hAnsi="Arial" w:cs="Arial"/>
          <w:color w:val="000000" w:themeColor="text1"/>
        </w:rPr>
        <w:t>Dear (Company Name/Product Design Team),</w:t>
      </w:r>
      <w:r w:rsidR="2F7BA680" w:rsidRPr="001E0088">
        <w:rPr>
          <w:rFonts w:ascii="Arial" w:eastAsia="Aptos" w:hAnsi="Arial" w:cs="Arial"/>
          <w:color w:val="000000" w:themeColor="text1"/>
        </w:rPr>
        <w:t xml:space="preserve"> </w:t>
      </w:r>
    </w:p>
    <w:p w14:paraId="35BA63EC" w14:textId="399EEFF8" w:rsidR="2F7BA680" w:rsidRPr="00992D57" w:rsidRDefault="2F7BA680" w:rsidP="4F576A11">
      <w:pPr>
        <w:spacing w:after="0"/>
        <w:rPr>
          <w:rFonts w:ascii="Arial" w:hAnsi="Arial" w:cs="Arial"/>
        </w:rPr>
      </w:pPr>
      <w:r w:rsidRPr="00992D57">
        <w:rPr>
          <w:rFonts w:ascii="Arial" w:eastAsia="Aptos" w:hAnsi="Arial" w:cs="Arial"/>
        </w:rPr>
        <w:t xml:space="preserve">I’m someone who is (select blind/low </w:t>
      </w:r>
      <w:proofErr w:type="gramStart"/>
      <w:r w:rsidRPr="00992D57">
        <w:rPr>
          <w:rFonts w:ascii="Arial" w:eastAsia="Aptos" w:hAnsi="Arial" w:cs="Arial"/>
        </w:rPr>
        <w:t>vision),</w:t>
      </w:r>
      <w:proofErr w:type="gramEnd"/>
      <w:r w:rsidRPr="00992D57">
        <w:rPr>
          <w:rFonts w:ascii="Arial" w:eastAsia="Aptos" w:hAnsi="Arial" w:cs="Arial"/>
        </w:rPr>
        <w:t xml:space="preserve"> and I often run into challenges using everyday home appliances. Many modern products rely on touchscreens, visual displays, or controls that aren’t clearly labeled, which makes simple tasks like cooking, washing clothes, or heating food more difficult than they need to be. </w:t>
      </w:r>
    </w:p>
    <w:p w14:paraId="3FC7E0E5" w14:textId="2A76E4DA" w:rsidR="2F7BA680" w:rsidRPr="00992D57" w:rsidRDefault="2F7BA680" w:rsidP="4F576A11">
      <w:pPr>
        <w:spacing w:after="0"/>
        <w:rPr>
          <w:rFonts w:ascii="Arial" w:hAnsi="Arial" w:cs="Arial"/>
        </w:rPr>
      </w:pPr>
      <w:r w:rsidRPr="00992D57">
        <w:rPr>
          <w:rFonts w:ascii="Arial" w:eastAsia="Aptos" w:hAnsi="Arial" w:cs="Arial"/>
        </w:rPr>
        <w:t xml:space="preserve"> </w:t>
      </w:r>
    </w:p>
    <w:p w14:paraId="5AD507A0" w14:textId="0EBFDD93" w:rsidR="2F7BA680" w:rsidRPr="00992D57" w:rsidRDefault="2F7BA680" w:rsidP="4F576A11">
      <w:pPr>
        <w:spacing w:after="0"/>
        <w:rPr>
          <w:rFonts w:ascii="Arial" w:hAnsi="Arial" w:cs="Arial"/>
        </w:rPr>
      </w:pPr>
      <w:r w:rsidRPr="00992D57">
        <w:rPr>
          <w:rFonts w:ascii="Arial" w:eastAsia="Aptos" w:hAnsi="Arial" w:cs="Arial"/>
        </w:rPr>
        <w:t xml:space="preserve">Too often, accessibility is treated as an extra feature or added to only a few models. That means people like me either have to find workarounds, ask someone else for help, or avoid certain products altogether. </w:t>
      </w:r>
    </w:p>
    <w:p w14:paraId="0A7D6C67" w14:textId="7326AC09" w:rsidR="2F7BA680" w:rsidRPr="00992D57" w:rsidRDefault="2F7BA680" w:rsidP="4F576A11">
      <w:pPr>
        <w:spacing w:after="0"/>
        <w:rPr>
          <w:rFonts w:ascii="Arial" w:hAnsi="Arial" w:cs="Arial"/>
        </w:rPr>
      </w:pPr>
      <w:r w:rsidRPr="00992D57">
        <w:rPr>
          <w:rFonts w:ascii="Arial" w:eastAsia="Aptos" w:hAnsi="Arial" w:cs="Arial"/>
        </w:rPr>
        <w:t xml:space="preserve"> </w:t>
      </w:r>
    </w:p>
    <w:p w14:paraId="4BC4424F" w14:textId="5F3D6B71" w:rsidR="2F7BA680" w:rsidRPr="00992D57" w:rsidRDefault="2F7BA680" w:rsidP="4F576A11">
      <w:pPr>
        <w:spacing w:after="0"/>
        <w:rPr>
          <w:rFonts w:ascii="Arial" w:hAnsi="Arial" w:cs="Arial"/>
        </w:rPr>
      </w:pPr>
      <w:r w:rsidRPr="00992D57">
        <w:rPr>
          <w:rFonts w:ascii="Arial" w:eastAsia="Aptos" w:hAnsi="Arial" w:cs="Arial"/>
        </w:rPr>
        <w:t xml:space="preserve">(Insert here your personal experiences, including interactions with store staff and family members, and products that were difficult to use). </w:t>
      </w:r>
    </w:p>
    <w:p w14:paraId="05ACDE55" w14:textId="504CC186" w:rsidR="2F7BA680" w:rsidRPr="00992D57" w:rsidRDefault="2F7BA680" w:rsidP="4F576A11">
      <w:pPr>
        <w:spacing w:after="0"/>
        <w:rPr>
          <w:rFonts w:ascii="Arial" w:hAnsi="Arial" w:cs="Arial"/>
        </w:rPr>
      </w:pPr>
      <w:r w:rsidRPr="00992D57">
        <w:rPr>
          <w:rFonts w:ascii="Arial" w:eastAsia="Aptos" w:hAnsi="Arial" w:cs="Arial"/>
        </w:rPr>
        <w:t xml:space="preserve"> </w:t>
      </w:r>
    </w:p>
    <w:p w14:paraId="05671BA4" w14:textId="1F2B1A96" w:rsidR="2F7BA680" w:rsidRPr="00992D57" w:rsidRDefault="2F7BA680" w:rsidP="4F576A11">
      <w:pPr>
        <w:spacing w:after="0"/>
        <w:rPr>
          <w:rFonts w:ascii="Arial" w:hAnsi="Arial" w:cs="Arial"/>
        </w:rPr>
      </w:pPr>
      <w:r w:rsidRPr="00992D57">
        <w:rPr>
          <w:rFonts w:ascii="Arial" w:eastAsia="Aptos" w:hAnsi="Arial" w:cs="Arial"/>
        </w:rPr>
        <w:t xml:space="preserve">I’m asking your team at (Business Name) to think about accessibility from the start when designing appliances. Small features like </w:t>
      </w:r>
      <w:r w:rsidR="509B2FDE" w:rsidRPr="00992D57">
        <w:rPr>
          <w:rFonts w:ascii="Arial" w:eastAsia="Aptos" w:hAnsi="Arial" w:cs="Arial"/>
        </w:rPr>
        <w:t xml:space="preserve">a sticker highlighting accessibility added onto a product box, </w:t>
      </w:r>
      <w:r w:rsidRPr="00992D57">
        <w:rPr>
          <w:rFonts w:ascii="Arial" w:eastAsia="Aptos" w:hAnsi="Arial" w:cs="Arial"/>
        </w:rPr>
        <w:t xml:space="preserve">tactile buttons, clear labels, audio feedback, and manuals in formats that people who are blind or have low vision can read make a huge difference. While many manuals are downloadable online, most are full of pictures, graphics, or symbols instead of clear text instructions. Without proper descriptions, they’re really hard to use independently. And many appliances have buttons labeled only with symbols, so instructions like “press the Start button” aren’t helpful unless there’s an accessible explanation. </w:t>
      </w:r>
    </w:p>
    <w:p w14:paraId="3613D89E" w14:textId="579BC076" w:rsidR="2F7BA680" w:rsidRPr="00992D57" w:rsidRDefault="2F7BA680" w:rsidP="4F576A11">
      <w:pPr>
        <w:spacing w:after="0"/>
        <w:rPr>
          <w:rFonts w:ascii="Arial" w:hAnsi="Arial" w:cs="Arial"/>
        </w:rPr>
      </w:pPr>
      <w:r w:rsidRPr="00992D57">
        <w:rPr>
          <w:rFonts w:ascii="Arial" w:eastAsia="Aptos" w:hAnsi="Arial" w:cs="Arial"/>
        </w:rPr>
        <w:t xml:space="preserve"> </w:t>
      </w:r>
    </w:p>
    <w:p w14:paraId="5EA04BD3" w14:textId="31ACC9CD" w:rsidR="2F7BA680" w:rsidRPr="00992D57" w:rsidRDefault="2F7BA680" w:rsidP="4F576A11">
      <w:pPr>
        <w:spacing w:after="0"/>
        <w:rPr>
          <w:rFonts w:ascii="Arial" w:hAnsi="Arial" w:cs="Arial"/>
        </w:rPr>
      </w:pPr>
      <w:r w:rsidRPr="00992D57">
        <w:rPr>
          <w:rFonts w:ascii="Arial" w:eastAsia="Aptos" w:hAnsi="Arial" w:cs="Arial"/>
        </w:rPr>
        <w:t xml:space="preserve">I’d also like to ask </w:t>
      </w:r>
      <w:proofErr w:type="gramStart"/>
      <w:r w:rsidRPr="00992D57">
        <w:rPr>
          <w:rFonts w:ascii="Arial" w:eastAsia="Aptos" w:hAnsi="Arial" w:cs="Arial"/>
        </w:rPr>
        <w:t>that</w:t>
      </w:r>
      <w:proofErr w:type="gramEnd"/>
      <w:r w:rsidRPr="00992D57">
        <w:rPr>
          <w:rFonts w:ascii="Arial" w:eastAsia="Aptos" w:hAnsi="Arial" w:cs="Arial"/>
        </w:rPr>
        <w:t xml:space="preserve"> you provide more information about any companion apps that come with your appliances. It’s hard to know whether an app will let someone who is blind or has low vision use the appliance on their own. When manufacturers have been contacted in the past, it’s been difficult to get clear answers about what an app can and can’t do. Providing this information upfront would make it much easier for customers to decide if a product will meet their needs. </w:t>
      </w:r>
    </w:p>
    <w:p w14:paraId="0A8AA0A2" w14:textId="239BAFD4" w:rsidR="2F7BA680" w:rsidRPr="00992D57" w:rsidRDefault="2F7BA680" w:rsidP="4F576A11">
      <w:pPr>
        <w:spacing w:after="0"/>
        <w:rPr>
          <w:rFonts w:ascii="Arial" w:hAnsi="Arial" w:cs="Arial"/>
        </w:rPr>
      </w:pPr>
      <w:r w:rsidRPr="00992D57">
        <w:rPr>
          <w:rFonts w:ascii="Arial" w:eastAsia="Aptos" w:hAnsi="Arial" w:cs="Arial"/>
        </w:rPr>
        <w:t xml:space="preserve"> </w:t>
      </w:r>
    </w:p>
    <w:p w14:paraId="1F3ADC1F" w14:textId="7B0F1947" w:rsidR="4E662DF0" w:rsidRPr="00992D57" w:rsidRDefault="4E662DF0" w:rsidP="4F576A11">
      <w:pPr>
        <w:spacing w:after="0"/>
        <w:rPr>
          <w:rFonts w:ascii="Arial" w:hAnsi="Arial" w:cs="Arial"/>
        </w:rPr>
      </w:pPr>
      <w:r w:rsidRPr="00992D57">
        <w:rPr>
          <w:rFonts w:ascii="Arial" w:eastAsia="Aptos" w:hAnsi="Arial" w:cs="Arial"/>
        </w:rPr>
        <w:t>Designing accessibility into products from the start keeps them more affordable and scalable. Inclusive features can be included across all models rather than added later as a ‘special’ option. Accessible design doesn’t just help people with permanent disabilities. It also benefits older adults, people with temporary injuries, parents juggling busy households, and anyone facing situational challenges, like losing their glasses.</w:t>
      </w:r>
    </w:p>
    <w:p w14:paraId="4157E3E9" w14:textId="0B590684" w:rsidR="2F7BA680" w:rsidRPr="00992D57" w:rsidRDefault="2F7BA680" w:rsidP="4F576A11">
      <w:pPr>
        <w:spacing w:after="0"/>
        <w:rPr>
          <w:rFonts w:ascii="Arial" w:hAnsi="Arial" w:cs="Arial"/>
        </w:rPr>
      </w:pPr>
      <w:r w:rsidRPr="00992D57">
        <w:rPr>
          <w:rFonts w:ascii="Arial" w:eastAsia="Aptos" w:hAnsi="Arial" w:cs="Arial"/>
        </w:rPr>
        <w:lastRenderedPageBreak/>
        <w:t xml:space="preserve"> </w:t>
      </w:r>
    </w:p>
    <w:p w14:paraId="22670DD3" w14:textId="3A6693FC" w:rsidR="2F7BA680" w:rsidRPr="00992D57" w:rsidRDefault="2F7BA680" w:rsidP="4F576A11">
      <w:pPr>
        <w:spacing w:after="0"/>
        <w:rPr>
          <w:rFonts w:ascii="Arial" w:eastAsia="Aptos" w:hAnsi="Arial" w:cs="Arial"/>
        </w:rPr>
      </w:pPr>
      <w:r w:rsidRPr="00992D57">
        <w:rPr>
          <w:rFonts w:ascii="Arial" w:eastAsia="Aptos" w:hAnsi="Arial" w:cs="Arial"/>
        </w:rPr>
        <w:t>Vision Australia is running a campaign encouraging manufacturers to embed accessibility from the start, rather than offering it only on a small number of products</w:t>
      </w:r>
      <w:r w:rsidR="1569A4C2" w:rsidRPr="00992D57">
        <w:rPr>
          <w:rFonts w:ascii="Arial" w:eastAsia="Aptos" w:hAnsi="Arial" w:cs="Arial"/>
        </w:rPr>
        <w:t xml:space="preserve"> at a higher cost</w:t>
      </w:r>
      <w:r w:rsidRPr="00992D57">
        <w:rPr>
          <w:rFonts w:ascii="Arial" w:eastAsia="Aptos" w:hAnsi="Arial" w:cs="Arial"/>
        </w:rPr>
        <w:t xml:space="preserve">. I hope (Business Name) will be part of that change and make accessibility a core part of every appliance you create. </w:t>
      </w:r>
    </w:p>
    <w:p w14:paraId="5195353A" w14:textId="5D2BB1DD" w:rsidR="2F7BA680" w:rsidRPr="00992D57" w:rsidRDefault="2F7BA680" w:rsidP="4F576A11">
      <w:pPr>
        <w:spacing w:after="0"/>
        <w:rPr>
          <w:rFonts w:ascii="Arial" w:hAnsi="Arial" w:cs="Arial"/>
        </w:rPr>
      </w:pPr>
      <w:r w:rsidRPr="00992D57">
        <w:rPr>
          <w:rFonts w:ascii="Arial" w:eastAsia="Aptos" w:hAnsi="Arial" w:cs="Arial"/>
        </w:rPr>
        <w:t xml:space="preserve"> </w:t>
      </w:r>
    </w:p>
    <w:p w14:paraId="5C135A09" w14:textId="48D2BF05" w:rsidR="2F7BA680" w:rsidRPr="00992D57" w:rsidRDefault="2F7BA680" w:rsidP="4F576A11">
      <w:pPr>
        <w:spacing w:after="0"/>
        <w:rPr>
          <w:rFonts w:ascii="Arial" w:hAnsi="Arial" w:cs="Arial"/>
        </w:rPr>
      </w:pPr>
      <w:r w:rsidRPr="00992D57">
        <w:rPr>
          <w:rFonts w:ascii="Arial" w:eastAsia="Aptos" w:hAnsi="Arial" w:cs="Arial"/>
        </w:rPr>
        <w:t>Accessibility shouldn’t be a specialty feature</w:t>
      </w:r>
      <w:r w:rsidR="72BA7494" w:rsidRPr="00992D57">
        <w:rPr>
          <w:rFonts w:ascii="Arial" w:eastAsia="Aptos" w:hAnsi="Arial" w:cs="Arial"/>
        </w:rPr>
        <w:t>. I</w:t>
      </w:r>
      <w:r w:rsidRPr="00992D57">
        <w:rPr>
          <w:rFonts w:ascii="Arial" w:eastAsia="Aptos" w:hAnsi="Arial" w:cs="Arial"/>
        </w:rPr>
        <w:t xml:space="preserve">t should be standard. </w:t>
      </w:r>
    </w:p>
    <w:p w14:paraId="78716E6C" w14:textId="6C3E0055" w:rsidR="2F7BA680" w:rsidRPr="00992D57" w:rsidRDefault="2F7BA680" w:rsidP="4F576A11">
      <w:pPr>
        <w:spacing w:after="0"/>
        <w:rPr>
          <w:rFonts w:ascii="Arial" w:hAnsi="Arial" w:cs="Arial"/>
        </w:rPr>
      </w:pPr>
      <w:r w:rsidRPr="00992D57">
        <w:rPr>
          <w:rFonts w:ascii="Arial" w:eastAsia="Aptos" w:hAnsi="Arial" w:cs="Arial"/>
        </w:rPr>
        <w:t xml:space="preserve"> </w:t>
      </w:r>
    </w:p>
    <w:p w14:paraId="403E7BD8" w14:textId="3F7BFE57" w:rsidR="2F7BA680" w:rsidRPr="00992D57" w:rsidRDefault="2F7BA680" w:rsidP="4F576A11">
      <w:pPr>
        <w:spacing w:after="0"/>
        <w:rPr>
          <w:rFonts w:ascii="Arial" w:hAnsi="Arial" w:cs="Arial"/>
        </w:rPr>
      </w:pPr>
      <w:r w:rsidRPr="00992D57">
        <w:rPr>
          <w:rFonts w:ascii="Arial" w:eastAsia="Aptos" w:hAnsi="Arial" w:cs="Arial"/>
        </w:rPr>
        <w:t xml:space="preserve">Thank you for taking the time to read this. I hope you’ll consider making accessibility a key part of your products. </w:t>
      </w:r>
    </w:p>
    <w:p w14:paraId="68648DE2" w14:textId="6DF94840" w:rsidR="2F7BA680" w:rsidRPr="00992D57" w:rsidRDefault="2F7BA680" w:rsidP="4F576A11">
      <w:pPr>
        <w:spacing w:after="0"/>
        <w:rPr>
          <w:rFonts w:ascii="Arial" w:hAnsi="Arial" w:cs="Arial"/>
        </w:rPr>
      </w:pPr>
      <w:r w:rsidRPr="00992D57">
        <w:rPr>
          <w:rFonts w:ascii="Arial" w:eastAsia="Aptos" w:hAnsi="Arial" w:cs="Arial"/>
        </w:rPr>
        <w:t xml:space="preserve"> </w:t>
      </w:r>
    </w:p>
    <w:p w14:paraId="492EAB88" w14:textId="6594D645" w:rsidR="2F7BA680" w:rsidRPr="00992D57" w:rsidRDefault="2F7BA680" w:rsidP="4F576A11">
      <w:pPr>
        <w:spacing w:after="0"/>
        <w:rPr>
          <w:rFonts w:ascii="Arial" w:hAnsi="Arial" w:cs="Arial"/>
        </w:rPr>
      </w:pPr>
      <w:r w:rsidRPr="00992D57">
        <w:rPr>
          <w:rFonts w:ascii="Arial" w:eastAsia="Aptos" w:hAnsi="Arial" w:cs="Arial"/>
        </w:rPr>
        <w:t xml:space="preserve">Kind regards, </w:t>
      </w:r>
    </w:p>
    <w:p w14:paraId="55E526AF" w14:textId="39A3287C" w:rsidR="2F7BA680" w:rsidRPr="00992D57" w:rsidRDefault="2F7BA680" w:rsidP="4F576A11">
      <w:pPr>
        <w:spacing w:after="0"/>
        <w:rPr>
          <w:rFonts w:ascii="Arial" w:hAnsi="Arial" w:cs="Arial"/>
        </w:rPr>
      </w:pPr>
      <w:r w:rsidRPr="00992D57">
        <w:rPr>
          <w:rFonts w:ascii="Arial" w:eastAsia="Aptos" w:hAnsi="Arial" w:cs="Arial"/>
        </w:rPr>
        <w:t xml:space="preserve"> </w:t>
      </w:r>
    </w:p>
    <w:p w14:paraId="252D5FA1" w14:textId="4BE3D8D1" w:rsidR="2F7BA680" w:rsidRPr="00992D57" w:rsidRDefault="2F7BA680" w:rsidP="4F576A11">
      <w:pPr>
        <w:spacing w:after="0"/>
        <w:rPr>
          <w:rFonts w:ascii="Arial" w:hAnsi="Arial" w:cs="Arial"/>
        </w:rPr>
      </w:pPr>
      <w:r w:rsidRPr="00992D57">
        <w:rPr>
          <w:rFonts w:ascii="Arial" w:eastAsia="Aptos" w:hAnsi="Arial" w:cs="Arial"/>
        </w:rPr>
        <w:t>(Your Name and contact information).</w:t>
      </w:r>
    </w:p>
    <w:p w14:paraId="641F5C25" w14:textId="1714E58F" w:rsidR="4F576A11" w:rsidRDefault="4F576A11" w:rsidP="4F576A11">
      <w:pPr>
        <w:spacing w:before="240" w:after="240"/>
        <w:rPr>
          <w:rFonts w:ascii="Aptos" w:eastAsia="Aptos" w:hAnsi="Aptos" w:cs="Aptos"/>
        </w:rPr>
      </w:pPr>
    </w:p>
    <w:p w14:paraId="015F2207" w14:textId="66BA37B4" w:rsidR="4F576A11" w:rsidRDefault="4F576A11" w:rsidP="4F576A11">
      <w:pPr>
        <w:spacing w:after="0"/>
        <w:rPr>
          <w:rFonts w:ascii="Aptos" w:eastAsia="Aptos" w:hAnsi="Aptos" w:cs="Aptos"/>
        </w:rPr>
      </w:pPr>
    </w:p>
    <w:p w14:paraId="0676AF18" w14:textId="60D6479E" w:rsidR="7E722C16" w:rsidRDefault="7E722C16" w:rsidP="7E722C16"/>
    <w:sectPr w:rsidR="7E722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87DB6"/>
    <w:multiLevelType w:val="hybridMultilevel"/>
    <w:tmpl w:val="8916AE02"/>
    <w:lvl w:ilvl="0" w:tplc="F42837E8">
      <w:start w:val="1"/>
      <w:numFmt w:val="bullet"/>
      <w:lvlText w:val=""/>
      <w:lvlJc w:val="left"/>
      <w:pPr>
        <w:ind w:left="720" w:hanging="360"/>
      </w:pPr>
      <w:rPr>
        <w:rFonts w:ascii="Symbol" w:hAnsi="Symbol" w:hint="default"/>
      </w:rPr>
    </w:lvl>
    <w:lvl w:ilvl="1" w:tplc="13029E48">
      <w:start w:val="1"/>
      <w:numFmt w:val="bullet"/>
      <w:lvlText w:val="o"/>
      <w:lvlJc w:val="left"/>
      <w:pPr>
        <w:ind w:left="1440" w:hanging="360"/>
      </w:pPr>
      <w:rPr>
        <w:rFonts w:ascii="Courier New" w:hAnsi="Courier New" w:hint="default"/>
      </w:rPr>
    </w:lvl>
    <w:lvl w:ilvl="2" w:tplc="C2F8529C">
      <w:start w:val="1"/>
      <w:numFmt w:val="bullet"/>
      <w:lvlText w:val=""/>
      <w:lvlJc w:val="left"/>
      <w:pPr>
        <w:ind w:left="2160" w:hanging="360"/>
      </w:pPr>
      <w:rPr>
        <w:rFonts w:ascii="Wingdings" w:hAnsi="Wingdings" w:hint="default"/>
      </w:rPr>
    </w:lvl>
    <w:lvl w:ilvl="3" w:tplc="AED6DB1E">
      <w:start w:val="1"/>
      <w:numFmt w:val="bullet"/>
      <w:lvlText w:val=""/>
      <w:lvlJc w:val="left"/>
      <w:pPr>
        <w:ind w:left="2880" w:hanging="360"/>
      </w:pPr>
      <w:rPr>
        <w:rFonts w:ascii="Symbol" w:hAnsi="Symbol" w:hint="default"/>
      </w:rPr>
    </w:lvl>
    <w:lvl w:ilvl="4" w:tplc="C03AF694">
      <w:start w:val="1"/>
      <w:numFmt w:val="bullet"/>
      <w:lvlText w:val="o"/>
      <w:lvlJc w:val="left"/>
      <w:pPr>
        <w:ind w:left="3600" w:hanging="360"/>
      </w:pPr>
      <w:rPr>
        <w:rFonts w:ascii="Courier New" w:hAnsi="Courier New" w:hint="default"/>
      </w:rPr>
    </w:lvl>
    <w:lvl w:ilvl="5" w:tplc="4A0E806A">
      <w:start w:val="1"/>
      <w:numFmt w:val="bullet"/>
      <w:lvlText w:val=""/>
      <w:lvlJc w:val="left"/>
      <w:pPr>
        <w:ind w:left="4320" w:hanging="360"/>
      </w:pPr>
      <w:rPr>
        <w:rFonts w:ascii="Wingdings" w:hAnsi="Wingdings" w:hint="default"/>
      </w:rPr>
    </w:lvl>
    <w:lvl w:ilvl="6" w:tplc="04744EDA">
      <w:start w:val="1"/>
      <w:numFmt w:val="bullet"/>
      <w:lvlText w:val=""/>
      <w:lvlJc w:val="left"/>
      <w:pPr>
        <w:ind w:left="5040" w:hanging="360"/>
      </w:pPr>
      <w:rPr>
        <w:rFonts w:ascii="Symbol" w:hAnsi="Symbol" w:hint="default"/>
      </w:rPr>
    </w:lvl>
    <w:lvl w:ilvl="7" w:tplc="8BB0453E">
      <w:start w:val="1"/>
      <w:numFmt w:val="bullet"/>
      <w:lvlText w:val="o"/>
      <w:lvlJc w:val="left"/>
      <w:pPr>
        <w:ind w:left="5760" w:hanging="360"/>
      </w:pPr>
      <w:rPr>
        <w:rFonts w:ascii="Courier New" w:hAnsi="Courier New" w:hint="default"/>
      </w:rPr>
    </w:lvl>
    <w:lvl w:ilvl="8" w:tplc="CE60BA2A">
      <w:start w:val="1"/>
      <w:numFmt w:val="bullet"/>
      <w:lvlText w:val=""/>
      <w:lvlJc w:val="left"/>
      <w:pPr>
        <w:ind w:left="6480" w:hanging="360"/>
      </w:pPr>
      <w:rPr>
        <w:rFonts w:ascii="Wingdings" w:hAnsi="Wingdings" w:hint="default"/>
      </w:rPr>
    </w:lvl>
  </w:abstractNum>
  <w:abstractNum w:abstractNumId="1" w15:restartNumberingAfterBreak="0">
    <w:nsid w:val="3779550F"/>
    <w:multiLevelType w:val="hybridMultilevel"/>
    <w:tmpl w:val="200A6254"/>
    <w:lvl w:ilvl="0" w:tplc="A35468B2">
      <w:start w:val="1"/>
      <w:numFmt w:val="bullet"/>
      <w:lvlText w:val=""/>
      <w:lvlJc w:val="left"/>
      <w:pPr>
        <w:ind w:left="720" w:hanging="360"/>
      </w:pPr>
      <w:rPr>
        <w:rFonts w:ascii="Symbol" w:hAnsi="Symbol" w:hint="default"/>
      </w:rPr>
    </w:lvl>
    <w:lvl w:ilvl="1" w:tplc="01686AF6">
      <w:start w:val="1"/>
      <w:numFmt w:val="bullet"/>
      <w:lvlText w:val="o"/>
      <w:lvlJc w:val="left"/>
      <w:pPr>
        <w:ind w:left="1440" w:hanging="360"/>
      </w:pPr>
      <w:rPr>
        <w:rFonts w:ascii="Courier New" w:hAnsi="Courier New" w:hint="default"/>
      </w:rPr>
    </w:lvl>
    <w:lvl w:ilvl="2" w:tplc="E8F4664E">
      <w:start w:val="1"/>
      <w:numFmt w:val="bullet"/>
      <w:lvlText w:val=""/>
      <w:lvlJc w:val="left"/>
      <w:pPr>
        <w:ind w:left="2160" w:hanging="360"/>
      </w:pPr>
      <w:rPr>
        <w:rFonts w:ascii="Wingdings" w:hAnsi="Wingdings" w:hint="default"/>
      </w:rPr>
    </w:lvl>
    <w:lvl w:ilvl="3" w:tplc="2A488ADA">
      <w:start w:val="1"/>
      <w:numFmt w:val="bullet"/>
      <w:lvlText w:val=""/>
      <w:lvlJc w:val="left"/>
      <w:pPr>
        <w:ind w:left="2880" w:hanging="360"/>
      </w:pPr>
      <w:rPr>
        <w:rFonts w:ascii="Symbol" w:hAnsi="Symbol" w:hint="default"/>
      </w:rPr>
    </w:lvl>
    <w:lvl w:ilvl="4" w:tplc="703C243E">
      <w:start w:val="1"/>
      <w:numFmt w:val="bullet"/>
      <w:lvlText w:val="o"/>
      <w:lvlJc w:val="left"/>
      <w:pPr>
        <w:ind w:left="3600" w:hanging="360"/>
      </w:pPr>
      <w:rPr>
        <w:rFonts w:ascii="Courier New" w:hAnsi="Courier New" w:hint="default"/>
      </w:rPr>
    </w:lvl>
    <w:lvl w:ilvl="5" w:tplc="C576F014">
      <w:start w:val="1"/>
      <w:numFmt w:val="bullet"/>
      <w:lvlText w:val=""/>
      <w:lvlJc w:val="left"/>
      <w:pPr>
        <w:ind w:left="4320" w:hanging="360"/>
      </w:pPr>
      <w:rPr>
        <w:rFonts w:ascii="Wingdings" w:hAnsi="Wingdings" w:hint="default"/>
      </w:rPr>
    </w:lvl>
    <w:lvl w:ilvl="6" w:tplc="BF0E1E9E">
      <w:start w:val="1"/>
      <w:numFmt w:val="bullet"/>
      <w:lvlText w:val=""/>
      <w:lvlJc w:val="left"/>
      <w:pPr>
        <w:ind w:left="5040" w:hanging="360"/>
      </w:pPr>
      <w:rPr>
        <w:rFonts w:ascii="Symbol" w:hAnsi="Symbol" w:hint="default"/>
      </w:rPr>
    </w:lvl>
    <w:lvl w:ilvl="7" w:tplc="160ADE14">
      <w:start w:val="1"/>
      <w:numFmt w:val="bullet"/>
      <w:lvlText w:val="o"/>
      <w:lvlJc w:val="left"/>
      <w:pPr>
        <w:ind w:left="5760" w:hanging="360"/>
      </w:pPr>
      <w:rPr>
        <w:rFonts w:ascii="Courier New" w:hAnsi="Courier New" w:hint="default"/>
      </w:rPr>
    </w:lvl>
    <w:lvl w:ilvl="8" w:tplc="4B4E5B26">
      <w:start w:val="1"/>
      <w:numFmt w:val="bullet"/>
      <w:lvlText w:val=""/>
      <w:lvlJc w:val="left"/>
      <w:pPr>
        <w:ind w:left="6480" w:hanging="360"/>
      </w:pPr>
      <w:rPr>
        <w:rFonts w:ascii="Wingdings" w:hAnsi="Wingdings" w:hint="default"/>
      </w:rPr>
    </w:lvl>
  </w:abstractNum>
  <w:num w:numId="1" w16cid:durableId="1583678195">
    <w:abstractNumId w:val="1"/>
  </w:num>
  <w:num w:numId="2" w16cid:durableId="87346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A9574"/>
    <w:rsid w:val="000F7A7D"/>
    <w:rsid w:val="001E0088"/>
    <w:rsid w:val="003B0F17"/>
    <w:rsid w:val="004966A4"/>
    <w:rsid w:val="004B2FF2"/>
    <w:rsid w:val="00591BB1"/>
    <w:rsid w:val="005C19EA"/>
    <w:rsid w:val="00752E04"/>
    <w:rsid w:val="00992D57"/>
    <w:rsid w:val="009F1968"/>
    <w:rsid w:val="00A61745"/>
    <w:rsid w:val="00BC0177"/>
    <w:rsid w:val="00C21FAE"/>
    <w:rsid w:val="00C93D7A"/>
    <w:rsid w:val="00CB1651"/>
    <w:rsid w:val="00E51A08"/>
    <w:rsid w:val="00EB6544"/>
    <w:rsid w:val="00F57AE6"/>
    <w:rsid w:val="00F753B6"/>
    <w:rsid w:val="05B17F24"/>
    <w:rsid w:val="0690F344"/>
    <w:rsid w:val="0B5BAE5B"/>
    <w:rsid w:val="0C0E40B3"/>
    <w:rsid w:val="0E79AA15"/>
    <w:rsid w:val="0FDA7BBC"/>
    <w:rsid w:val="1569A4C2"/>
    <w:rsid w:val="15AD0DC7"/>
    <w:rsid w:val="168F0721"/>
    <w:rsid w:val="17D1907F"/>
    <w:rsid w:val="18E2170A"/>
    <w:rsid w:val="1BEFB286"/>
    <w:rsid w:val="207A9574"/>
    <w:rsid w:val="20B71E62"/>
    <w:rsid w:val="24FE0327"/>
    <w:rsid w:val="25992464"/>
    <w:rsid w:val="2AB2DF8F"/>
    <w:rsid w:val="2CE9CB8E"/>
    <w:rsid w:val="2F7BA680"/>
    <w:rsid w:val="31AC1F98"/>
    <w:rsid w:val="32AB0170"/>
    <w:rsid w:val="32BB3188"/>
    <w:rsid w:val="39200E6C"/>
    <w:rsid w:val="3A08C44C"/>
    <w:rsid w:val="3D9521E2"/>
    <w:rsid w:val="3E255460"/>
    <w:rsid w:val="401BB3E2"/>
    <w:rsid w:val="41801ED1"/>
    <w:rsid w:val="44949BB2"/>
    <w:rsid w:val="455FD28E"/>
    <w:rsid w:val="47C5F56A"/>
    <w:rsid w:val="487AA38E"/>
    <w:rsid w:val="48D8CE35"/>
    <w:rsid w:val="4954D108"/>
    <w:rsid w:val="4B8EAF97"/>
    <w:rsid w:val="4E579A37"/>
    <w:rsid w:val="4E662DF0"/>
    <w:rsid w:val="4EA78FF6"/>
    <w:rsid w:val="4F576A11"/>
    <w:rsid w:val="504DB50A"/>
    <w:rsid w:val="509B2FDE"/>
    <w:rsid w:val="5660F418"/>
    <w:rsid w:val="58670A42"/>
    <w:rsid w:val="5997D405"/>
    <w:rsid w:val="5E9F9834"/>
    <w:rsid w:val="6135FE0E"/>
    <w:rsid w:val="61498C21"/>
    <w:rsid w:val="62006256"/>
    <w:rsid w:val="650972D4"/>
    <w:rsid w:val="65DFCFD9"/>
    <w:rsid w:val="66362183"/>
    <w:rsid w:val="67DFA714"/>
    <w:rsid w:val="683E89C1"/>
    <w:rsid w:val="6AF1C675"/>
    <w:rsid w:val="6BB156E2"/>
    <w:rsid w:val="6C97B2E4"/>
    <w:rsid w:val="72BA7494"/>
    <w:rsid w:val="72EBBD96"/>
    <w:rsid w:val="730F62BD"/>
    <w:rsid w:val="75AD1F71"/>
    <w:rsid w:val="76BA1E69"/>
    <w:rsid w:val="792C5223"/>
    <w:rsid w:val="799F69E2"/>
    <w:rsid w:val="79F83748"/>
    <w:rsid w:val="7A10940E"/>
    <w:rsid w:val="7A540F87"/>
    <w:rsid w:val="7B11110E"/>
    <w:rsid w:val="7D058BF6"/>
    <w:rsid w:val="7E72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9574"/>
  <w15:chartTrackingRefBased/>
  <w15:docId w15:val="{DBBECBF1-BF61-4DA5-8DD5-4662DB21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E722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FA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E722C16"/>
    <w:pPr>
      <w:ind w:left="720"/>
      <w:contextualSpacing/>
    </w:pPr>
  </w:style>
  <w:style w:type="character" w:customStyle="1" w:styleId="Heading2Char">
    <w:name w:val="Heading 2 Char"/>
    <w:basedOn w:val="DefaultParagraphFont"/>
    <w:link w:val="Heading2"/>
    <w:uiPriority w:val="9"/>
    <w:rsid w:val="00C21FA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9c477ec1df8c15db68145bb1dd7b3937">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4672e31d1354899c20dc90c309606a7f"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8A9CC-839F-442E-B88E-F06DCD2E9474}">
  <ds:schemaRefs>
    <ds:schemaRef ds:uri="http://schemas.microsoft.com/sharepoint/v3/contenttype/forms"/>
  </ds:schemaRefs>
</ds:datastoreItem>
</file>

<file path=customXml/itemProps2.xml><?xml version="1.0" encoding="utf-8"?>
<ds:datastoreItem xmlns:ds="http://schemas.openxmlformats.org/officeDocument/2006/customXml" ds:itemID="{5B4FA371-1998-43AE-8E8D-5DABBDCD3E5B}">
  <ds:schemaRefs>
    <ds:schemaRef ds:uri="http://schemas.microsoft.com/office/2006/metadata/properties"/>
    <ds:schemaRef ds:uri="http://schemas.microsoft.com/office/infopath/2007/PartnerControls"/>
    <ds:schemaRef ds:uri="bacc2ad0-7404-40c1-80a7-151f3b004475"/>
    <ds:schemaRef ds:uri="b1806c8e-1ab9-4ab4-abd9-63d74af78f08"/>
  </ds:schemaRefs>
</ds:datastoreItem>
</file>

<file path=customXml/itemProps3.xml><?xml version="1.0" encoding="utf-8"?>
<ds:datastoreItem xmlns:ds="http://schemas.openxmlformats.org/officeDocument/2006/customXml" ds:itemID="{1A27E6FC-F88E-4B0B-8D19-D81B1C3D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2550</Characters>
  <Application>Microsoft Office Word</Application>
  <DocSecurity>0</DocSecurity>
  <Lines>45</Lines>
  <Paragraphs>21</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manufacturer email or letter</dc:title>
  <dc:subject/>
  <cp:keywords/>
  <dc:description/>
  <cp:revision>16</cp:revision>
  <dcterms:created xsi:type="dcterms:W3CDTF">2026-03-13T20:22:00Z</dcterms:created>
  <dcterms:modified xsi:type="dcterms:W3CDTF">2026-03-24T00:09:00Z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